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5C96" w14:textId="750386D5" w:rsidR="005A72F8" w:rsidRDefault="00792528">
      <w:r>
        <w:rPr>
          <w:rFonts w:ascii="Times New Roman" w:hAnsi="Times New Roman" w:cs="Times New Roman"/>
          <w:noProof/>
          <w:kern w:val="0"/>
          <w:sz w:val="24"/>
          <w:szCs w:val="24"/>
        </w:rPr>
        <mc:AlternateContent>
          <mc:Choice Requires="wps">
            <w:drawing>
              <wp:anchor distT="0" distB="0" distL="114300" distR="114300" simplePos="0" relativeHeight="251663360" behindDoc="0" locked="0" layoutInCell="1" allowOverlap="1" wp14:anchorId="23588A00" wp14:editId="0AC6A14A">
                <wp:simplePos x="0" y="0"/>
                <wp:positionH relativeFrom="margin">
                  <wp:align>right</wp:align>
                </wp:positionH>
                <wp:positionV relativeFrom="paragraph">
                  <wp:posOffset>-84474</wp:posOffset>
                </wp:positionV>
                <wp:extent cx="1160584" cy="703385"/>
                <wp:effectExtent l="0" t="0" r="20955" b="20955"/>
                <wp:wrapNone/>
                <wp:docPr id="212160961" name="Text Box 3"/>
                <wp:cNvGraphicFramePr/>
                <a:graphic xmlns:a="http://schemas.openxmlformats.org/drawingml/2006/main">
                  <a:graphicData uri="http://schemas.microsoft.com/office/word/2010/wordprocessingShape">
                    <wps:wsp>
                      <wps:cNvSpPr txBox="1"/>
                      <wps:spPr>
                        <a:xfrm>
                          <a:off x="0" y="0"/>
                          <a:ext cx="1160584" cy="703385"/>
                        </a:xfrm>
                        <a:prstGeom prst="rect">
                          <a:avLst/>
                        </a:prstGeom>
                        <a:solidFill>
                          <a:schemeClr val="lt1"/>
                        </a:solidFill>
                        <a:ln w="6350">
                          <a:solidFill>
                            <a:prstClr val="black"/>
                          </a:solidFill>
                        </a:ln>
                      </wps:spPr>
                      <wps:txbx>
                        <w:txbxContent>
                          <w:p w14:paraId="10F8E33B" w14:textId="316640B3" w:rsidR="00792528" w:rsidRDefault="00246B32">
                            <w: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588A00" id="_x0000_t202" coordsize="21600,21600" o:spt="202" path="m,l,21600r21600,l21600,xe">
                <v:stroke joinstyle="miter"/>
                <v:path gradientshapeok="t" o:connecttype="rect"/>
              </v:shapetype>
              <v:shape id="Text Box 3" o:spid="_x0000_s1026" type="#_x0000_t202" style="position:absolute;margin-left:40.2pt;margin-top:-6.65pt;width:91.4pt;height:55.4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5NwIAAHw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" fillcolor="white [3201]" strokeweight=".5pt">
                <v:textbox>
                  <w:txbxContent>
                    <w:p w14:paraId="10F8E33B" w14:textId="316640B3" w:rsidR="00792528" w:rsidRDefault="00246B32">
                      <w:r>
                        <w:t>Insert logo here</w:t>
                      </w:r>
                    </w:p>
                  </w:txbxContent>
                </v:textbox>
                <w10:wrap anchorx="margin"/>
              </v:shape>
            </w:pict>
          </mc:Fallback>
        </mc:AlternateContent>
      </w:r>
      <w:r w:rsidR="00230472">
        <w:rPr>
          <w:rFonts w:ascii="Times New Roman" w:hAnsi="Times New Roman" w:cs="Times New Roman"/>
          <w:noProof/>
          <w:kern w:val="0"/>
          <w:sz w:val="24"/>
          <w:szCs w:val="24"/>
          <w14:ligatures w14:val="none"/>
        </w:rPr>
        <w:drawing>
          <wp:anchor distT="36576" distB="36576" distL="36576" distR="36576" simplePos="0" relativeHeight="251659264" behindDoc="0" locked="0" layoutInCell="1" allowOverlap="1" wp14:anchorId="10382DB7" wp14:editId="0A34C0E4">
            <wp:simplePos x="0" y="0"/>
            <wp:positionH relativeFrom="margin">
              <wp:align>left</wp:align>
            </wp:positionH>
            <wp:positionV relativeFrom="paragraph">
              <wp:posOffset>5769</wp:posOffset>
            </wp:positionV>
            <wp:extent cx="1430977" cy="612680"/>
            <wp:effectExtent l="0" t="0" r="0" b="0"/>
            <wp:wrapNone/>
            <wp:docPr id="1785857016" name="Picture 2" descr="A red and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57016" name="Picture 2" descr="A red and black logo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977" cy="61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C904DE" w14:textId="53ED5745" w:rsidR="005A72F8" w:rsidRDefault="005A72F8"/>
    <w:p w14:paraId="5045743C" w14:textId="77777777" w:rsidR="005A72F8" w:rsidRDefault="005A72F8" w:rsidP="00230472">
      <w:pPr>
        <w:spacing w:after="0"/>
      </w:pPr>
    </w:p>
    <w:p w14:paraId="65ACA56C" w14:textId="473C050E" w:rsidR="00AB7CEE" w:rsidRPr="004F104A" w:rsidRDefault="005A72F8" w:rsidP="004F104A">
      <w:pPr>
        <w:shd w:val="clear" w:color="auto" w:fill="0070C0"/>
        <w:spacing w:after="0"/>
        <w:rPr>
          <w:rFonts w:ascii="Arial" w:hAnsi="Arial" w:cs="Arial"/>
          <w:b/>
          <w:bCs/>
          <w:color w:val="FFFFFF" w:themeColor="background1"/>
          <w:sz w:val="28"/>
          <w:szCs w:val="28"/>
        </w:rPr>
      </w:pPr>
      <w:r w:rsidRPr="004F104A">
        <w:rPr>
          <w:rFonts w:ascii="Arial" w:hAnsi="Arial" w:cs="Arial"/>
          <w:b/>
          <w:bCs/>
          <w:color w:val="FFFFFF" w:themeColor="background1"/>
          <w:sz w:val="28"/>
          <w:szCs w:val="28"/>
        </w:rPr>
        <w:t xml:space="preserve">Annual statement </w:t>
      </w:r>
      <w:r w:rsidR="004F104A" w:rsidRPr="004F104A">
        <w:rPr>
          <w:rFonts w:ascii="Arial" w:hAnsi="Arial" w:cs="Arial"/>
          <w:b/>
          <w:bCs/>
          <w:color w:val="FFFFFF" w:themeColor="background1"/>
          <w:sz w:val="28"/>
          <w:szCs w:val="28"/>
        </w:rPr>
        <w:t xml:space="preserve">on compliance with IPC practice (including cleanliness) </w:t>
      </w:r>
      <w:r w:rsidRPr="004F104A">
        <w:rPr>
          <w:rFonts w:ascii="Arial" w:hAnsi="Arial" w:cs="Arial"/>
          <w:b/>
          <w:bCs/>
          <w:color w:val="FFFFFF" w:themeColor="background1"/>
          <w:sz w:val="28"/>
          <w:szCs w:val="28"/>
        </w:rPr>
        <w:t xml:space="preserve">for General Practice </w:t>
      </w:r>
      <w:r w:rsidR="004F104A" w:rsidRPr="004F104A">
        <w:rPr>
          <w:rFonts w:ascii="Arial" w:hAnsi="Arial" w:cs="Arial"/>
          <w:b/>
          <w:bCs/>
          <w:color w:val="FFFFFF" w:themeColor="background1"/>
          <w:sz w:val="28"/>
          <w:szCs w:val="28"/>
        </w:rPr>
        <w:t>T</w:t>
      </w:r>
      <w:r w:rsidRPr="004F104A">
        <w:rPr>
          <w:rFonts w:ascii="Arial" w:hAnsi="Arial" w:cs="Arial"/>
          <w:b/>
          <w:bCs/>
          <w:color w:val="FFFFFF" w:themeColor="background1"/>
          <w:sz w:val="28"/>
          <w:szCs w:val="28"/>
        </w:rPr>
        <w:t>emplate</w:t>
      </w:r>
    </w:p>
    <w:p w14:paraId="34863349" w14:textId="77777777" w:rsidR="005A72F8" w:rsidRPr="00230472" w:rsidRDefault="005A72F8" w:rsidP="00230472">
      <w:pPr>
        <w:spacing w:after="0"/>
        <w:rPr>
          <w:rFonts w:ascii="Arial" w:hAnsi="Arial" w:cs="Arial"/>
          <w:b/>
          <w:bCs/>
          <w:color w:val="0070C0"/>
        </w:rPr>
      </w:pPr>
    </w:p>
    <w:p w14:paraId="5A1338D5" w14:textId="53B2BBC1" w:rsidR="005A72F8" w:rsidRPr="004F104A" w:rsidRDefault="00792528" w:rsidP="005A72F8">
      <w:pPr>
        <w:spacing w:after="0"/>
        <w:rPr>
          <w:rFonts w:ascii="Arial" w:hAnsi="Arial" w:cs="Arial"/>
          <w:b/>
          <w:bCs/>
          <w:color w:val="0070C0"/>
        </w:rPr>
      </w:pPr>
      <w:r w:rsidRPr="004F104A">
        <w:rPr>
          <w:rFonts w:ascii="Arial" w:hAnsi="Arial" w:cs="Arial"/>
          <w:b/>
          <w:bCs/>
          <w:color w:val="0070C0"/>
        </w:rPr>
        <w:t xml:space="preserve">Purpose of </w:t>
      </w:r>
      <w:r w:rsidR="004F104A" w:rsidRPr="004F104A">
        <w:rPr>
          <w:rFonts w:ascii="Arial" w:hAnsi="Arial" w:cs="Arial"/>
          <w:b/>
          <w:bCs/>
          <w:color w:val="0070C0"/>
        </w:rPr>
        <w:t>the ‘</w:t>
      </w:r>
      <w:r w:rsidRPr="004F104A">
        <w:rPr>
          <w:rFonts w:ascii="Arial" w:hAnsi="Arial" w:cs="Arial"/>
          <w:b/>
          <w:bCs/>
          <w:color w:val="0070C0"/>
        </w:rPr>
        <w:t>Annual statement</w:t>
      </w:r>
      <w:r w:rsidR="004F104A" w:rsidRPr="004F104A">
        <w:rPr>
          <w:rFonts w:ascii="Arial" w:hAnsi="Arial" w:cs="Arial"/>
          <w:b/>
          <w:bCs/>
          <w:color w:val="0070C0"/>
        </w:rPr>
        <w:t>’</w:t>
      </w:r>
    </w:p>
    <w:p w14:paraId="278962DB" w14:textId="028F5D45" w:rsidR="005A72F8" w:rsidRPr="00230472" w:rsidRDefault="00792528" w:rsidP="00230472">
      <w:pPr>
        <w:spacing w:after="0"/>
        <w:rPr>
          <w:rFonts w:ascii="Arial" w:hAnsi="Arial" w:cs="Arial"/>
        </w:rPr>
      </w:pPr>
      <w:r>
        <w:rPr>
          <w:rFonts w:ascii="Arial" w:hAnsi="Arial" w:cs="Arial"/>
        </w:rPr>
        <w:t>T</w:t>
      </w:r>
      <w:r w:rsidR="005A72F8" w:rsidRPr="00230472">
        <w:rPr>
          <w:rFonts w:ascii="Arial" w:hAnsi="Arial" w:cs="Arial"/>
        </w:rPr>
        <w:t xml:space="preserve">he </w:t>
      </w:r>
      <w:r w:rsidR="005A72F8" w:rsidRPr="00230472">
        <w:rPr>
          <w:rFonts w:ascii="Arial" w:hAnsi="Arial" w:cs="Arial"/>
          <w:i/>
          <w:iCs/>
        </w:rPr>
        <w:t xml:space="preserve">Health and Social Care Act 2008: code of practice on the prevention and control of infection and related guidance </w:t>
      </w:r>
      <w:r>
        <w:rPr>
          <w:rFonts w:ascii="Arial" w:hAnsi="Arial" w:cs="Arial"/>
        </w:rPr>
        <w:t xml:space="preserve">requires </w:t>
      </w:r>
      <w:r w:rsidR="005A72F8" w:rsidRPr="00230472">
        <w:rPr>
          <w:rFonts w:ascii="Arial" w:hAnsi="Arial" w:cs="Arial"/>
        </w:rPr>
        <w:t xml:space="preserve">the Infection Prevention and Control (IPC) Lead </w:t>
      </w:r>
      <w:r>
        <w:rPr>
          <w:rFonts w:ascii="Arial" w:hAnsi="Arial" w:cs="Arial"/>
        </w:rPr>
        <w:t>to pr</w:t>
      </w:r>
      <w:r w:rsidR="005A72F8" w:rsidRPr="00230472">
        <w:rPr>
          <w:rFonts w:ascii="Arial" w:hAnsi="Arial" w:cs="Arial"/>
        </w:rPr>
        <w:t>oduce an annual statement.  This statement should be made available for anyone who wishes to see it, including patients and regulatory authorities and should also be published on the General Practice website.</w:t>
      </w:r>
    </w:p>
    <w:p w14:paraId="4813D082" w14:textId="77777777" w:rsidR="00230472" w:rsidRDefault="00230472" w:rsidP="00230472">
      <w:pPr>
        <w:spacing w:after="0"/>
        <w:rPr>
          <w:rFonts w:ascii="Arial" w:hAnsi="Arial" w:cs="Arial"/>
        </w:rPr>
      </w:pPr>
    </w:p>
    <w:p w14:paraId="3746AF28" w14:textId="1DBF26E4" w:rsidR="005A72F8" w:rsidRDefault="005A72F8" w:rsidP="00230472">
      <w:pPr>
        <w:spacing w:after="0"/>
        <w:rPr>
          <w:rFonts w:ascii="Arial" w:hAnsi="Arial" w:cs="Arial"/>
        </w:rPr>
      </w:pPr>
      <w:r w:rsidRPr="00230472">
        <w:rPr>
          <w:rFonts w:ascii="Arial" w:hAnsi="Arial" w:cs="Arial"/>
        </w:rPr>
        <w:t xml:space="preserve">Below is a suggested template for the Annual statement.  General Practices can (and should) adapt the template and add further details, but the six key headings </w:t>
      </w:r>
      <w:r w:rsidR="00792528">
        <w:rPr>
          <w:rFonts w:ascii="Arial" w:hAnsi="Arial" w:cs="Arial"/>
        </w:rPr>
        <w:t xml:space="preserve">below </w:t>
      </w:r>
      <w:r w:rsidRPr="00230472">
        <w:rPr>
          <w:rFonts w:ascii="Arial" w:hAnsi="Arial" w:cs="Arial"/>
        </w:rPr>
        <w:t xml:space="preserve">must be included.  </w:t>
      </w:r>
      <w:r w:rsidR="00042B1F" w:rsidRPr="00230472">
        <w:rPr>
          <w:rFonts w:ascii="Arial" w:hAnsi="Arial" w:cs="Arial"/>
        </w:rPr>
        <w:t>The Annual statement and related forward programme/quality improvement pl</w:t>
      </w:r>
      <w:r w:rsidR="00042B1F">
        <w:rPr>
          <w:rFonts w:ascii="Arial" w:hAnsi="Arial" w:cs="Arial"/>
        </w:rPr>
        <w:t>a</w:t>
      </w:r>
      <w:r w:rsidR="00042B1F" w:rsidRPr="00230472">
        <w:rPr>
          <w:rFonts w:ascii="Arial" w:hAnsi="Arial" w:cs="Arial"/>
        </w:rPr>
        <w:t>n</w:t>
      </w:r>
      <w:r w:rsidR="004060D2" w:rsidRPr="00230472">
        <w:rPr>
          <w:rFonts w:ascii="Arial" w:hAnsi="Arial" w:cs="Arial"/>
        </w:rPr>
        <w:t xml:space="preserve"> should be reviewed and signed off by the relevant General Practice governance group.</w:t>
      </w:r>
    </w:p>
    <w:p w14:paraId="2C2E3BF8" w14:textId="77777777" w:rsidR="00230472" w:rsidRPr="00230472" w:rsidRDefault="00230472" w:rsidP="00230472">
      <w:pPr>
        <w:spacing w:after="0"/>
        <w:rPr>
          <w:rFonts w:ascii="Arial" w:hAnsi="Arial" w:cs="Arial"/>
        </w:rPr>
      </w:pPr>
    </w:p>
    <w:p w14:paraId="4AEBFF6E" w14:textId="0E135E50" w:rsidR="004060D2" w:rsidRPr="004F104A" w:rsidRDefault="00792528" w:rsidP="004060D2">
      <w:pPr>
        <w:spacing w:after="0"/>
        <w:rPr>
          <w:rFonts w:ascii="Arial" w:hAnsi="Arial" w:cs="Arial"/>
          <w:b/>
          <w:bCs/>
          <w:color w:val="0070C0"/>
        </w:rPr>
      </w:pPr>
      <w:r w:rsidRPr="004F104A">
        <w:rPr>
          <w:rFonts w:ascii="Arial" w:hAnsi="Arial" w:cs="Arial"/>
          <w:b/>
          <w:bCs/>
          <w:color w:val="0070C0"/>
        </w:rPr>
        <w:t>Introduction</w:t>
      </w:r>
    </w:p>
    <w:p w14:paraId="72034A20" w14:textId="1316D7EE" w:rsidR="004060D2" w:rsidRPr="00230472" w:rsidRDefault="004060D2" w:rsidP="00953969">
      <w:pPr>
        <w:spacing w:after="120"/>
        <w:rPr>
          <w:rFonts w:ascii="Arial" w:hAnsi="Arial" w:cs="Arial"/>
          <w:b/>
          <w:bCs/>
          <w:i/>
          <w:iCs/>
        </w:rPr>
      </w:pPr>
      <w:r w:rsidRPr="00230472">
        <w:rPr>
          <w:rFonts w:ascii="Arial" w:hAnsi="Arial" w:cs="Arial"/>
        </w:rPr>
        <w:t>Th</w:t>
      </w:r>
      <w:r w:rsidR="00792528">
        <w:rPr>
          <w:rFonts w:ascii="Arial" w:hAnsi="Arial" w:cs="Arial"/>
        </w:rPr>
        <w:t>is</w:t>
      </w:r>
      <w:r w:rsidRPr="00230472">
        <w:rPr>
          <w:rFonts w:ascii="Arial" w:hAnsi="Arial" w:cs="Arial"/>
        </w:rPr>
        <w:t xml:space="preserve"> Annual statement has been drawn up</w:t>
      </w:r>
      <w:r w:rsidR="00792528">
        <w:rPr>
          <w:rFonts w:ascii="Arial" w:hAnsi="Arial" w:cs="Arial"/>
        </w:rPr>
        <w:t xml:space="preserve"> </w:t>
      </w:r>
      <w:r w:rsidR="00042B1F">
        <w:rPr>
          <w:rFonts w:ascii="Arial" w:hAnsi="Arial" w:cs="Arial"/>
        </w:rPr>
        <w:t>on 21.03.2025</w:t>
      </w:r>
      <w:r w:rsidR="00792528">
        <w:rPr>
          <w:rFonts w:ascii="Arial" w:hAnsi="Arial" w:cs="Arial"/>
        </w:rPr>
        <w:t xml:space="preserve">   </w:t>
      </w:r>
      <w:r w:rsidRPr="00230472">
        <w:rPr>
          <w:rFonts w:ascii="Arial" w:hAnsi="Arial" w:cs="Arial"/>
        </w:rPr>
        <w:t xml:space="preserve"> in accordance with the requirement of the </w:t>
      </w:r>
      <w:r w:rsidRPr="00230472">
        <w:rPr>
          <w:rFonts w:ascii="Arial" w:hAnsi="Arial" w:cs="Arial"/>
          <w:i/>
          <w:iCs/>
        </w:rPr>
        <w:t>Health and Social Care Act 2008: code of practice on the prevention and control of infections and related guidance</w:t>
      </w:r>
      <w:r w:rsidRPr="00230472">
        <w:rPr>
          <w:rFonts w:ascii="Arial" w:hAnsi="Arial" w:cs="Arial"/>
        </w:rPr>
        <w:t xml:space="preserve"> for </w:t>
      </w:r>
      <w:r w:rsidR="00042B1F">
        <w:rPr>
          <w:rFonts w:ascii="Arial" w:hAnsi="Arial" w:cs="Arial"/>
        </w:rPr>
        <w:t xml:space="preserve">General </w:t>
      </w:r>
      <w:proofErr w:type="gramStart"/>
      <w:r w:rsidR="00042B1F">
        <w:rPr>
          <w:rFonts w:ascii="Arial" w:hAnsi="Arial" w:cs="Arial"/>
        </w:rPr>
        <w:t>Practice.</w:t>
      </w:r>
      <w:r w:rsidR="00792528">
        <w:rPr>
          <w:rFonts w:ascii="Arial" w:hAnsi="Arial" w:cs="Arial"/>
        </w:rPr>
        <w:t xml:space="preserve">   </w:t>
      </w:r>
      <w:proofErr w:type="gramEnd"/>
      <w:r w:rsidR="00792528">
        <w:rPr>
          <w:rFonts w:ascii="Arial" w:hAnsi="Arial" w:cs="Arial"/>
        </w:rPr>
        <w:t xml:space="preserve">                                           </w:t>
      </w:r>
      <w:r w:rsidRPr="00230472">
        <w:rPr>
          <w:rFonts w:ascii="Arial" w:hAnsi="Arial" w:cs="Arial"/>
        </w:rPr>
        <w:t>.  It summarises</w:t>
      </w:r>
      <w:r w:rsidR="00953969" w:rsidRPr="00230472">
        <w:rPr>
          <w:rFonts w:ascii="Arial" w:hAnsi="Arial" w:cs="Arial"/>
        </w:rPr>
        <w:t>:</w:t>
      </w:r>
    </w:p>
    <w:p w14:paraId="7DF88288" w14:textId="338F4FE7"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w:t>
      </w:r>
      <w:r w:rsidR="00953969" w:rsidRPr="00230472">
        <w:rPr>
          <w:color w:val="auto"/>
          <w:sz w:val="22"/>
          <w:szCs w:val="22"/>
        </w:rPr>
        <w:t>nfection transmission incidents and action</w:t>
      </w:r>
      <w:r>
        <w:rPr>
          <w:color w:val="auto"/>
          <w:sz w:val="22"/>
          <w:szCs w:val="22"/>
        </w:rPr>
        <w:t>s</w:t>
      </w:r>
      <w:r w:rsidR="00953969" w:rsidRPr="00230472">
        <w:rPr>
          <w:color w:val="auto"/>
          <w:sz w:val="22"/>
          <w:szCs w:val="22"/>
        </w:rPr>
        <w:t xml:space="preserve"> taken </w:t>
      </w:r>
    </w:p>
    <w:p w14:paraId="41B4A75F" w14:textId="078D71C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IPC</w:t>
      </w:r>
      <w:r w:rsidR="00792528">
        <w:rPr>
          <w:color w:val="auto"/>
          <w:sz w:val="22"/>
          <w:szCs w:val="22"/>
        </w:rPr>
        <w:t xml:space="preserve"> </w:t>
      </w:r>
      <w:r w:rsidR="00953969" w:rsidRPr="00230472">
        <w:rPr>
          <w:color w:val="auto"/>
          <w:sz w:val="22"/>
          <w:szCs w:val="22"/>
        </w:rPr>
        <w:t xml:space="preserve">audits undertaken and </w:t>
      </w:r>
      <w:r>
        <w:rPr>
          <w:color w:val="auto"/>
          <w:sz w:val="22"/>
          <w:szCs w:val="22"/>
        </w:rPr>
        <w:t xml:space="preserve">subsequent </w:t>
      </w:r>
      <w:r w:rsidR="00953969" w:rsidRPr="00230472">
        <w:rPr>
          <w:color w:val="auto"/>
          <w:sz w:val="22"/>
          <w:szCs w:val="22"/>
        </w:rPr>
        <w:t xml:space="preserve">actions </w:t>
      </w:r>
      <w:r>
        <w:rPr>
          <w:color w:val="auto"/>
          <w:sz w:val="22"/>
          <w:szCs w:val="22"/>
        </w:rPr>
        <w:t>implemented</w:t>
      </w:r>
      <w:r w:rsidR="00953969" w:rsidRPr="00230472">
        <w:rPr>
          <w:color w:val="auto"/>
          <w:sz w:val="22"/>
          <w:szCs w:val="22"/>
        </w:rPr>
        <w:t xml:space="preserve"> </w:t>
      </w:r>
    </w:p>
    <w:p w14:paraId="4A85CD0A" w14:textId="2EE60A1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isk assessments undertaken </w:t>
      </w:r>
      <w:r>
        <w:rPr>
          <w:color w:val="auto"/>
          <w:sz w:val="22"/>
          <w:szCs w:val="22"/>
        </w:rPr>
        <w:t xml:space="preserve">and any actions taken </w:t>
      </w:r>
      <w:r w:rsidR="00953969" w:rsidRPr="00230472">
        <w:rPr>
          <w:color w:val="auto"/>
          <w:sz w:val="22"/>
          <w:szCs w:val="22"/>
        </w:rPr>
        <w:t xml:space="preserve">for prevention and control of infection </w:t>
      </w:r>
    </w:p>
    <w:p w14:paraId="0A17D732" w14:textId="7F562A3A"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S</w:t>
      </w:r>
      <w:r w:rsidR="00953969" w:rsidRPr="00230472">
        <w:rPr>
          <w:color w:val="auto"/>
          <w:sz w:val="22"/>
          <w:szCs w:val="22"/>
        </w:rPr>
        <w:t xml:space="preserve">taff training </w:t>
      </w:r>
    </w:p>
    <w:p w14:paraId="015364CF" w14:textId="5E242111" w:rsidR="00E67CF0"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eview and update of </w:t>
      </w:r>
      <w:r w:rsidR="00792528">
        <w:rPr>
          <w:color w:val="auto"/>
          <w:sz w:val="22"/>
          <w:szCs w:val="22"/>
        </w:rPr>
        <w:t xml:space="preserve">IPC </w:t>
      </w:r>
      <w:r w:rsidR="00953969" w:rsidRPr="00230472">
        <w:rPr>
          <w:color w:val="auto"/>
          <w:sz w:val="22"/>
          <w:szCs w:val="22"/>
        </w:rPr>
        <w:t>policies, procedures and guidelines</w:t>
      </w:r>
    </w:p>
    <w:p w14:paraId="2EB9B83F" w14:textId="77777777" w:rsidR="00E67CF0" w:rsidRDefault="00E67CF0" w:rsidP="00792528">
      <w:pPr>
        <w:pStyle w:val="Default"/>
        <w:numPr>
          <w:ilvl w:val="0"/>
          <w:numId w:val="3"/>
        </w:numPr>
        <w:spacing w:before="120"/>
        <w:ind w:left="357" w:hanging="357"/>
        <w:rPr>
          <w:color w:val="auto"/>
          <w:sz w:val="22"/>
          <w:szCs w:val="22"/>
        </w:rPr>
      </w:pPr>
      <w:r>
        <w:rPr>
          <w:color w:val="auto"/>
          <w:sz w:val="22"/>
          <w:szCs w:val="22"/>
        </w:rPr>
        <w:t>Antimicrobial prescribing and stewardship</w:t>
      </w:r>
    </w:p>
    <w:p w14:paraId="54491DDD" w14:textId="77777777" w:rsidR="00E67CF0" w:rsidRDefault="00E67CF0" w:rsidP="00E67CF0">
      <w:pPr>
        <w:pStyle w:val="Default"/>
        <w:rPr>
          <w:color w:val="auto"/>
          <w:sz w:val="22"/>
          <w:szCs w:val="22"/>
        </w:rPr>
      </w:pPr>
    </w:p>
    <w:p w14:paraId="60AA98E1" w14:textId="77777777" w:rsidR="00E67CF0" w:rsidRDefault="00E67CF0" w:rsidP="00E67CF0">
      <w:pPr>
        <w:pStyle w:val="Default"/>
        <w:rPr>
          <w:color w:val="auto"/>
          <w:sz w:val="22"/>
          <w:szCs w:val="22"/>
        </w:rPr>
      </w:pPr>
      <w:r>
        <w:rPr>
          <w:color w:val="auto"/>
          <w:sz w:val="22"/>
          <w:szCs w:val="22"/>
        </w:rPr>
        <w:t>This statement has been drawn up by:</w:t>
      </w:r>
    </w:p>
    <w:p w14:paraId="246F67EE" w14:textId="3FB99C07" w:rsidR="00E67CF0" w:rsidRDefault="00792528" w:rsidP="00E67CF0">
      <w:pPr>
        <w:pStyle w:val="Default"/>
        <w:rPr>
          <w:color w:val="auto"/>
          <w:sz w:val="22"/>
          <w:szCs w:val="22"/>
        </w:rPr>
      </w:pPr>
      <w:r>
        <w:rPr>
          <w:noProof/>
          <w:color w:val="auto"/>
          <w:sz w:val="22"/>
          <w:szCs w:val="22"/>
        </w:rPr>
        <mc:AlternateContent>
          <mc:Choice Requires="wps">
            <w:drawing>
              <wp:anchor distT="0" distB="0" distL="114300" distR="114300" simplePos="0" relativeHeight="251664384" behindDoc="0" locked="0" layoutInCell="1" allowOverlap="1" wp14:anchorId="4EA38BA3" wp14:editId="1C15B799">
                <wp:simplePos x="0" y="0"/>
                <wp:positionH relativeFrom="column">
                  <wp:posOffset>462224</wp:posOffset>
                </wp:positionH>
                <wp:positionV relativeFrom="paragraph">
                  <wp:posOffset>81650</wp:posOffset>
                </wp:positionV>
                <wp:extent cx="2627644" cy="245654"/>
                <wp:effectExtent l="0" t="0" r="20320" b="21590"/>
                <wp:wrapNone/>
                <wp:docPr id="1126027999" name="Text Box 4"/>
                <wp:cNvGraphicFramePr/>
                <a:graphic xmlns:a="http://schemas.openxmlformats.org/drawingml/2006/main">
                  <a:graphicData uri="http://schemas.microsoft.com/office/word/2010/wordprocessingShape">
                    <wps:wsp>
                      <wps:cNvSpPr txBox="1"/>
                      <wps:spPr>
                        <a:xfrm>
                          <a:off x="0" y="0"/>
                          <a:ext cx="2627644" cy="245654"/>
                        </a:xfrm>
                        <a:prstGeom prst="rect">
                          <a:avLst/>
                        </a:prstGeom>
                        <a:solidFill>
                          <a:schemeClr val="lt1"/>
                        </a:solidFill>
                        <a:ln w="6350">
                          <a:solidFill>
                            <a:prstClr val="black"/>
                          </a:solidFill>
                        </a:ln>
                      </wps:spPr>
                      <wps:txbx>
                        <w:txbxContent>
                          <w:p w14:paraId="3FAD7557" w14:textId="1F87A524" w:rsidR="00792528" w:rsidRDefault="00042B1F">
                            <w:r>
                              <w:t>Hannah Sanderson &amp; Katie Fearn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A38BA3" id="Text Box 4" o:spid="_x0000_s1027" type="#_x0000_t202" style="position:absolute;margin-left:36.4pt;margin-top:6.45pt;width:206.9pt;height:19.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" fillcolor="white [3201]" strokeweight=".5pt">
                <v:textbox>
                  <w:txbxContent>
                    <w:p w14:paraId="3FAD7557" w14:textId="1F87A524" w:rsidR="00792528" w:rsidRDefault="00042B1F">
                      <w:r>
                        <w:t>Hannah Sanderson &amp; Katie Fearn</w:t>
                      </w:r>
                    </w:p>
                  </w:txbxContent>
                </v:textbox>
              </v:shape>
            </w:pict>
          </mc:Fallback>
        </mc:AlternateContent>
      </w:r>
    </w:p>
    <w:p w14:paraId="4FA7557B" w14:textId="2B157AFE" w:rsidR="00953969" w:rsidRPr="00230472" w:rsidRDefault="00E67CF0" w:rsidP="00E67CF0">
      <w:pPr>
        <w:pStyle w:val="Default"/>
        <w:rPr>
          <w:color w:val="auto"/>
          <w:sz w:val="22"/>
          <w:szCs w:val="22"/>
        </w:rPr>
      </w:pPr>
      <w:r>
        <w:rPr>
          <w:color w:val="auto"/>
          <w:sz w:val="22"/>
          <w:szCs w:val="22"/>
        </w:rPr>
        <w:t xml:space="preserve">Name: </w:t>
      </w:r>
    </w:p>
    <w:p w14:paraId="7B734D36" w14:textId="064CAC00" w:rsidR="00953969" w:rsidRPr="00E86FC7" w:rsidRDefault="00953969" w:rsidP="00953969">
      <w:pPr>
        <w:pStyle w:val="Default"/>
        <w:rPr>
          <w:color w:val="auto"/>
          <w:sz w:val="22"/>
          <w:szCs w:val="22"/>
        </w:rPr>
      </w:pPr>
      <w:r w:rsidRPr="00E86FC7">
        <w:rPr>
          <w:color w:val="auto"/>
          <w:sz w:val="22"/>
          <w:szCs w:val="22"/>
        </w:rPr>
        <w:t xml:space="preserve">Infection Prevent and Control (IPC) Lead </w:t>
      </w:r>
    </w:p>
    <w:p w14:paraId="6CEB8A25" w14:textId="77777777" w:rsidR="00953969" w:rsidRPr="00230472" w:rsidRDefault="00953969" w:rsidP="00953969">
      <w:pPr>
        <w:pStyle w:val="Default"/>
        <w:rPr>
          <w:b/>
          <w:bCs/>
          <w:color w:val="565659"/>
          <w:sz w:val="22"/>
          <w:szCs w:val="22"/>
        </w:rPr>
      </w:pPr>
    </w:p>
    <w:p w14:paraId="7F958EA4" w14:textId="62B8FA45" w:rsidR="00953969" w:rsidRPr="004F104A" w:rsidRDefault="00953969" w:rsidP="00792528">
      <w:pPr>
        <w:pStyle w:val="Default"/>
        <w:numPr>
          <w:ilvl w:val="0"/>
          <w:numId w:val="4"/>
        </w:numPr>
        <w:rPr>
          <w:color w:val="0070C0"/>
          <w:sz w:val="22"/>
          <w:szCs w:val="22"/>
        </w:rPr>
      </w:pPr>
      <w:r w:rsidRPr="004F104A">
        <w:rPr>
          <w:b/>
          <w:bCs/>
          <w:color w:val="0070C0"/>
          <w:sz w:val="22"/>
          <w:szCs w:val="22"/>
        </w:rPr>
        <w:t>Infection transmission incidents</w:t>
      </w:r>
    </w:p>
    <w:p w14:paraId="278E3219" w14:textId="088BD805" w:rsidR="00953969" w:rsidRDefault="00E67CF0" w:rsidP="00953969">
      <w:pPr>
        <w:pStyle w:val="Default"/>
        <w:rPr>
          <w:i/>
          <w:iCs/>
          <w:color w:val="auto"/>
          <w:sz w:val="22"/>
          <w:szCs w:val="22"/>
        </w:rPr>
      </w:pPr>
      <w:r w:rsidRPr="00792528">
        <w:rPr>
          <w:i/>
          <w:iCs/>
          <w:color w:val="auto"/>
          <w:sz w:val="18"/>
          <w:szCs w:val="18"/>
        </w:rPr>
        <w:t>Provide details of infection transmission incidents</w:t>
      </w:r>
      <w:r w:rsidR="00953969" w:rsidRPr="00792528">
        <w:rPr>
          <w:i/>
          <w:iCs/>
          <w:color w:val="auto"/>
          <w:sz w:val="18"/>
          <w:szCs w:val="18"/>
        </w:rPr>
        <w:t xml:space="preserve"> (which may involve examples of good practice as well as challenging events)</w:t>
      </w:r>
      <w:r w:rsidRPr="00792528">
        <w:rPr>
          <w:i/>
          <w:iCs/>
          <w:color w:val="auto"/>
          <w:sz w:val="18"/>
          <w:szCs w:val="18"/>
        </w:rPr>
        <w:t>, how they were</w:t>
      </w:r>
      <w:r w:rsidR="00953969" w:rsidRPr="00792528">
        <w:rPr>
          <w:i/>
          <w:iCs/>
          <w:color w:val="auto"/>
          <w:sz w:val="18"/>
          <w:szCs w:val="18"/>
        </w:rPr>
        <w:t xml:space="preserve"> investigated</w:t>
      </w:r>
      <w:r w:rsidRPr="00792528">
        <w:rPr>
          <w:i/>
          <w:iCs/>
          <w:color w:val="auto"/>
          <w:sz w:val="18"/>
          <w:szCs w:val="18"/>
        </w:rPr>
        <w:t>,</w:t>
      </w:r>
      <w:r w:rsidR="00953969" w:rsidRPr="00792528">
        <w:rPr>
          <w:i/>
          <w:iCs/>
          <w:color w:val="auto"/>
          <w:sz w:val="18"/>
          <w:szCs w:val="18"/>
        </w:rPr>
        <w:t xml:space="preserve"> </w:t>
      </w:r>
      <w:r w:rsidRPr="00792528">
        <w:rPr>
          <w:i/>
          <w:iCs/>
          <w:color w:val="auto"/>
          <w:sz w:val="18"/>
          <w:szCs w:val="18"/>
        </w:rPr>
        <w:t xml:space="preserve">any lessons </w:t>
      </w:r>
      <w:proofErr w:type="gramStart"/>
      <w:r w:rsidR="00953969" w:rsidRPr="00792528">
        <w:rPr>
          <w:i/>
          <w:iCs/>
          <w:color w:val="auto"/>
          <w:sz w:val="18"/>
          <w:szCs w:val="18"/>
        </w:rPr>
        <w:t>learnt</w:t>
      </w:r>
      <w:proofErr w:type="gramEnd"/>
      <w:r w:rsidR="00953969" w:rsidRPr="00792528">
        <w:rPr>
          <w:i/>
          <w:iCs/>
          <w:color w:val="auto"/>
          <w:sz w:val="18"/>
          <w:szCs w:val="18"/>
        </w:rPr>
        <w:t xml:space="preserve"> and changes </w:t>
      </w:r>
      <w:r w:rsidRPr="00792528">
        <w:rPr>
          <w:i/>
          <w:iCs/>
          <w:color w:val="auto"/>
          <w:sz w:val="18"/>
          <w:szCs w:val="18"/>
        </w:rPr>
        <w:t>made as a result</w:t>
      </w:r>
      <w:r w:rsidR="00953969" w:rsidRPr="00792528">
        <w:rPr>
          <w:i/>
          <w:iCs/>
          <w:color w:val="auto"/>
          <w:sz w:val="18"/>
          <w:szCs w:val="18"/>
        </w:rPr>
        <w:t xml:space="preserve"> to </w:t>
      </w:r>
      <w:r w:rsidRPr="00792528">
        <w:rPr>
          <w:i/>
          <w:iCs/>
          <w:color w:val="auto"/>
          <w:sz w:val="18"/>
          <w:szCs w:val="18"/>
        </w:rPr>
        <w:t xml:space="preserve">facilitate </w:t>
      </w:r>
      <w:r w:rsidR="00953969" w:rsidRPr="00792528">
        <w:rPr>
          <w:i/>
          <w:iCs/>
          <w:color w:val="auto"/>
          <w:sz w:val="18"/>
          <w:szCs w:val="18"/>
        </w:rPr>
        <w:t>future improvements.</w:t>
      </w:r>
      <w:r w:rsidR="00953969" w:rsidRPr="00792528">
        <w:rPr>
          <w:i/>
          <w:iCs/>
          <w:color w:val="auto"/>
          <w:sz w:val="22"/>
          <w:szCs w:val="22"/>
        </w:rPr>
        <w:t xml:space="preserve"> </w:t>
      </w:r>
    </w:p>
    <w:p w14:paraId="07DDF894" w14:textId="29327772" w:rsid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5408" behindDoc="0" locked="0" layoutInCell="1" allowOverlap="1" wp14:anchorId="7EC15CD6" wp14:editId="726AF3CA">
                <wp:simplePos x="0" y="0"/>
                <wp:positionH relativeFrom="column">
                  <wp:posOffset>8890</wp:posOffset>
                </wp:positionH>
                <wp:positionV relativeFrom="paragraph">
                  <wp:posOffset>98669</wp:posOffset>
                </wp:positionV>
                <wp:extent cx="5606981" cy="638071"/>
                <wp:effectExtent l="0" t="0" r="13335" b="10160"/>
                <wp:wrapNone/>
                <wp:docPr id="1673630577"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5824BBA5" w14:textId="66B7700E" w:rsidR="00792528" w:rsidRDefault="00042B1F" w:rsidP="00932CB6">
                            <w:pPr>
                              <w:spacing w:after="0" w:line="264" w:lineRule="auto"/>
                            </w:pPr>
                            <w:r>
                              <w:t>Nil</w:t>
                            </w:r>
                          </w:p>
                          <w:p w14:paraId="64E7A1DD" w14:textId="77777777" w:rsidR="00792528" w:rsidRDefault="00792528" w:rsidP="00932CB6">
                            <w:pPr>
                              <w:spacing w:after="0" w:line="264" w:lineRule="auto"/>
                            </w:pPr>
                          </w:p>
                          <w:p w14:paraId="400E3ADE" w14:textId="77777777" w:rsidR="00792528" w:rsidRDefault="00792528"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C15CD6" id="Text Box 5" o:spid="_x0000_s1028" type="#_x0000_t202" style="position:absolute;margin-left:.7pt;margin-top:7.75pt;width:441.5pt;height:5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e1Og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" fillcolor="white [3201]" strokeweight=".5pt">
                <v:textbox>
                  <w:txbxContent>
                    <w:p w14:paraId="5824BBA5" w14:textId="66B7700E" w:rsidR="00792528" w:rsidRDefault="00042B1F" w:rsidP="00932CB6">
                      <w:pPr>
                        <w:spacing w:after="0" w:line="264" w:lineRule="auto"/>
                      </w:pPr>
                      <w:r>
                        <w:t>Nil</w:t>
                      </w:r>
                    </w:p>
                    <w:p w14:paraId="64E7A1DD" w14:textId="77777777" w:rsidR="00792528" w:rsidRDefault="00792528" w:rsidP="00932CB6">
                      <w:pPr>
                        <w:spacing w:after="0" w:line="264" w:lineRule="auto"/>
                      </w:pPr>
                    </w:p>
                    <w:p w14:paraId="400E3ADE" w14:textId="77777777" w:rsidR="00792528" w:rsidRDefault="00792528" w:rsidP="00932CB6">
                      <w:pPr>
                        <w:spacing w:line="264" w:lineRule="auto"/>
                      </w:pPr>
                    </w:p>
                  </w:txbxContent>
                </v:textbox>
              </v:shape>
            </w:pict>
          </mc:Fallback>
        </mc:AlternateContent>
      </w:r>
    </w:p>
    <w:p w14:paraId="3D6FC36A" w14:textId="03E5233F" w:rsidR="00932CB6" w:rsidRDefault="00932CB6" w:rsidP="00953969">
      <w:pPr>
        <w:pStyle w:val="Default"/>
        <w:rPr>
          <w:i/>
          <w:iCs/>
          <w:color w:val="auto"/>
          <w:sz w:val="22"/>
          <w:szCs w:val="22"/>
        </w:rPr>
      </w:pPr>
    </w:p>
    <w:p w14:paraId="3BB5381B" w14:textId="6126D126" w:rsidR="00932CB6" w:rsidRDefault="00932CB6" w:rsidP="00953969">
      <w:pPr>
        <w:pStyle w:val="Default"/>
        <w:rPr>
          <w:i/>
          <w:iCs/>
          <w:color w:val="auto"/>
          <w:sz w:val="22"/>
          <w:szCs w:val="22"/>
        </w:rPr>
      </w:pPr>
    </w:p>
    <w:p w14:paraId="66C25125" w14:textId="77777777" w:rsidR="00932CB6" w:rsidRDefault="00932CB6" w:rsidP="00953969">
      <w:pPr>
        <w:pStyle w:val="Default"/>
        <w:rPr>
          <w:i/>
          <w:iCs/>
          <w:color w:val="auto"/>
          <w:sz w:val="22"/>
          <w:szCs w:val="22"/>
        </w:rPr>
      </w:pPr>
    </w:p>
    <w:p w14:paraId="52635951" w14:textId="036590C3" w:rsidR="00792528" w:rsidRPr="00792528" w:rsidRDefault="00792528" w:rsidP="00953969">
      <w:pPr>
        <w:pStyle w:val="Default"/>
        <w:rPr>
          <w:i/>
          <w:iCs/>
          <w:color w:val="auto"/>
          <w:sz w:val="22"/>
          <w:szCs w:val="22"/>
        </w:rPr>
      </w:pPr>
    </w:p>
    <w:p w14:paraId="07228E4D" w14:textId="77777777" w:rsidR="00953969" w:rsidRPr="00230472" w:rsidRDefault="00953969" w:rsidP="00953969">
      <w:pPr>
        <w:spacing w:after="0"/>
        <w:rPr>
          <w:rFonts w:ascii="Arial" w:hAnsi="Arial" w:cs="Arial"/>
          <w:color w:val="565659"/>
        </w:rPr>
      </w:pPr>
    </w:p>
    <w:p w14:paraId="656B983D" w14:textId="1DFE1E61" w:rsidR="00953969" w:rsidRPr="004F104A" w:rsidRDefault="00E67CF0" w:rsidP="00932CB6">
      <w:pPr>
        <w:pStyle w:val="Default"/>
        <w:numPr>
          <w:ilvl w:val="0"/>
          <w:numId w:val="4"/>
        </w:numPr>
        <w:rPr>
          <w:color w:val="0070C0"/>
          <w:sz w:val="22"/>
          <w:szCs w:val="22"/>
        </w:rPr>
      </w:pPr>
      <w:r w:rsidRPr="004F104A">
        <w:rPr>
          <w:b/>
          <w:bCs/>
          <w:color w:val="0070C0"/>
          <w:sz w:val="22"/>
          <w:szCs w:val="22"/>
        </w:rPr>
        <w:t>IPC</w:t>
      </w:r>
      <w:r w:rsidR="00230472" w:rsidRPr="004F104A">
        <w:rPr>
          <w:b/>
          <w:bCs/>
          <w:color w:val="0070C0"/>
          <w:sz w:val="22"/>
          <w:szCs w:val="22"/>
        </w:rPr>
        <w:t xml:space="preserve"> </w:t>
      </w:r>
      <w:r w:rsidR="00953969" w:rsidRPr="004F104A">
        <w:rPr>
          <w:b/>
          <w:bCs/>
          <w:color w:val="0070C0"/>
          <w:sz w:val="22"/>
          <w:szCs w:val="22"/>
        </w:rPr>
        <w:t>Audit</w:t>
      </w:r>
      <w:r w:rsidRPr="004F104A">
        <w:rPr>
          <w:b/>
          <w:bCs/>
          <w:color w:val="0070C0"/>
          <w:sz w:val="22"/>
          <w:szCs w:val="22"/>
        </w:rPr>
        <w:t>s</w:t>
      </w:r>
      <w:r w:rsidR="00953969" w:rsidRPr="004F104A">
        <w:rPr>
          <w:b/>
          <w:bCs/>
          <w:color w:val="0070C0"/>
          <w:sz w:val="22"/>
          <w:szCs w:val="22"/>
        </w:rPr>
        <w:t xml:space="preserve"> and </w:t>
      </w:r>
      <w:r w:rsidR="004F104A" w:rsidRPr="004F104A">
        <w:rPr>
          <w:b/>
          <w:bCs/>
          <w:color w:val="0070C0"/>
          <w:sz w:val="22"/>
          <w:szCs w:val="22"/>
        </w:rPr>
        <w:t>a</w:t>
      </w:r>
      <w:r w:rsidR="00953969" w:rsidRPr="004F104A">
        <w:rPr>
          <w:b/>
          <w:bCs/>
          <w:color w:val="0070C0"/>
          <w:sz w:val="22"/>
          <w:szCs w:val="22"/>
        </w:rPr>
        <w:t xml:space="preserve">ctions </w:t>
      </w:r>
    </w:p>
    <w:p w14:paraId="43CA06B7" w14:textId="4593B872" w:rsidR="00230472" w:rsidRDefault="00E67CF0" w:rsidP="00953969">
      <w:pPr>
        <w:pStyle w:val="Default"/>
        <w:rPr>
          <w:i/>
          <w:iCs/>
          <w:color w:val="auto"/>
          <w:sz w:val="18"/>
          <w:szCs w:val="18"/>
        </w:rPr>
      </w:pPr>
      <w:r w:rsidRPr="00932CB6">
        <w:rPr>
          <w:i/>
          <w:iCs/>
          <w:color w:val="auto"/>
          <w:sz w:val="18"/>
          <w:szCs w:val="18"/>
        </w:rPr>
        <w:t>Provide an overview of IPC audit programme as well as examples of good practice and actions taken to address suboptimal compliance.</w:t>
      </w:r>
    </w:p>
    <w:p w14:paraId="210CB603" w14:textId="05569798" w:rsidR="00932CB6" w:rsidRP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7456" behindDoc="0" locked="0" layoutInCell="1" allowOverlap="1" wp14:anchorId="24CF58A0" wp14:editId="3C30889F">
                <wp:simplePos x="0" y="0"/>
                <wp:positionH relativeFrom="margin">
                  <wp:align>left</wp:align>
                </wp:positionH>
                <wp:positionV relativeFrom="paragraph">
                  <wp:posOffset>162268</wp:posOffset>
                </wp:positionV>
                <wp:extent cx="5606981" cy="1087395"/>
                <wp:effectExtent l="0" t="0" r="13335" b="17780"/>
                <wp:wrapNone/>
                <wp:docPr id="649942793" name="Text Box 5"/>
                <wp:cNvGraphicFramePr/>
                <a:graphic xmlns:a="http://schemas.openxmlformats.org/drawingml/2006/main">
                  <a:graphicData uri="http://schemas.microsoft.com/office/word/2010/wordprocessingShape">
                    <wps:wsp>
                      <wps:cNvSpPr txBox="1"/>
                      <wps:spPr>
                        <a:xfrm>
                          <a:off x="0" y="0"/>
                          <a:ext cx="5606981" cy="1087395"/>
                        </a:xfrm>
                        <a:prstGeom prst="rect">
                          <a:avLst/>
                        </a:prstGeom>
                        <a:solidFill>
                          <a:schemeClr val="lt1"/>
                        </a:solidFill>
                        <a:ln w="6350">
                          <a:solidFill>
                            <a:prstClr val="black"/>
                          </a:solidFill>
                        </a:ln>
                      </wps:spPr>
                      <wps:txbx>
                        <w:txbxContent>
                          <w:p w14:paraId="0929348A" w14:textId="77777777" w:rsidR="00042B1F" w:rsidRPr="00042B1F" w:rsidRDefault="00042B1F" w:rsidP="00042B1F">
                            <w:pPr>
                              <w:numPr>
                                <w:ilvl w:val="0"/>
                                <w:numId w:val="5"/>
                              </w:numPr>
                              <w:spacing w:after="200" w:line="276" w:lineRule="auto"/>
                              <w:rPr>
                                <w:sz w:val="18"/>
                                <w:szCs w:val="18"/>
                              </w:rPr>
                            </w:pPr>
                            <w:r w:rsidRPr="00042B1F">
                              <w:rPr>
                                <w:sz w:val="18"/>
                                <w:szCs w:val="18"/>
                              </w:rPr>
                              <w:t>PB &amp; SHU IPC Audit March 2025</w:t>
                            </w:r>
                          </w:p>
                          <w:p w14:paraId="0CD14A8F" w14:textId="77777777" w:rsidR="00042B1F" w:rsidRPr="00042B1F" w:rsidRDefault="00042B1F" w:rsidP="00042B1F">
                            <w:pPr>
                              <w:numPr>
                                <w:ilvl w:val="0"/>
                                <w:numId w:val="5"/>
                              </w:numPr>
                              <w:spacing w:after="200" w:line="276" w:lineRule="auto"/>
                              <w:rPr>
                                <w:sz w:val="18"/>
                                <w:szCs w:val="18"/>
                              </w:rPr>
                            </w:pPr>
                            <w:r w:rsidRPr="00042B1F">
                              <w:rPr>
                                <w:sz w:val="18"/>
                                <w:szCs w:val="18"/>
                              </w:rPr>
                              <w:t>PB &amp; SHU Treatment Room Audit March 2025</w:t>
                            </w:r>
                          </w:p>
                          <w:p w14:paraId="5425FACF" w14:textId="77777777" w:rsidR="00042B1F" w:rsidRPr="00042B1F" w:rsidRDefault="00042B1F" w:rsidP="00042B1F">
                            <w:pPr>
                              <w:numPr>
                                <w:ilvl w:val="0"/>
                                <w:numId w:val="5"/>
                              </w:numPr>
                              <w:spacing w:after="200" w:line="276" w:lineRule="auto"/>
                              <w:rPr>
                                <w:sz w:val="18"/>
                                <w:szCs w:val="18"/>
                              </w:rPr>
                            </w:pPr>
                            <w:r w:rsidRPr="00042B1F">
                              <w:rPr>
                                <w:sz w:val="18"/>
                                <w:szCs w:val="18"/>
                              </w:rPr>
                              <w:t>Fridge Temperature audits - Jan 25</w:t>
                            </w:r>
                          </w:p>
                          <w:p w14:paraId="5013AD24" w14:textId="77777777" w:rsidR="00042B1F" w:rsidRPr="00042B1F" w:rsidRDefault="00042B1F" w:rsidP="00042B1F">
                            <w:pPr>
                              <w:numPr>
                                <w:ilvl w:val="0"/>
                                <w:numId w:val="5"/>
                              </w:numPr>
                              <w:spacing w:after="200" w:line="276" w:lineRule="auto"/>
                              <w:rPr>
                                <w:sz w:val="18"/>
                                <w:szCs w:val="18"/>
                              </w:rPr>
                            </w:pPr>
                            <w:r w:rsidRPr="00042B1F">
                              <w:rPr>
                                <w:sz w:val="18"/>
                                <w:szCs w:val="18"/>
                              </w:rPr>
                              <w:t>Cold chain audit- Jan 25</w:t>
                            </w:r>
                          </w:p>
                          <w:p w14:paraId="693F3105" w14:textId="77777777" w:rsidR="00932CB6" w:rsidRPr="00042B1F" w:rsidRDefault="00932CB6" w:rsidP="00932CB6">
                            <w:pPr>
                              <w:spacing w:after="0" w:line="264" w:lineRule="auto"/>
                              <w:rPr>
                                <w:sz w:val="18"/>
                                <w:szCs w:val="18"/>
                              </w:rPr>
                            </w:pPr>
                          </w:p>
                          <w:p w14:paraId="38486B14" w14:textId="77777777" w:rsidR="00932CB6" w:rsidRDefault="00932CB6" w:rsidP="00932CB6">
                            <w:pPr>
                              <w:spacing w:after="0" w:line="264" w:lineRule="auto"/>
                            </w:pPr>
                          </w:p>
                          <w:p w14:paraId="4D40A513"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CF58A0" id="_x0000_s1029" type="#_x0000_t202" style="position:absolute;margin-left:0;margin-top:12.8pt;width:441.5pt;height:85.6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" fillcolor="white [3201]" strokeweight=".5pt">
                <v:textbox>
                  <w:txbxContent>
                    <w:p w14:paraId="0929348A" w14:textId="77777777" w:rsidR="00042B1F" w:rsidRPr="00042B1F" w:rsidRDefault="00042B1F" w:rsidP="00042B1F">
                      <w:pPr>
                        <w:numPr>
                          <w:ilvl w:val="0"/>
                          <w:numId w:val="5"/>
                        </w:numPr>
                        <w:spacing w:after="200" w:line="276" w:lineRule="auto"/>
                        <w:rPr>
                          <w:sz w:val="18"/>
                          <w:szCs w:val="18"/>
                        </w:rPr>
                      </w:pPr>
                      <w:r w:rsidRPr="00042B1F">
                        <w:rPr>
                          <w:sz w:val="18"/>
                          <w:szCs w:val="18"/>
                        </w:rPr>
                        <w:t>PB &amp; SHU IPC Audit March 2025</w:t>
                      </w:r>
                    </w:p>
                    <w:p w14:paraId="0CD14A8F" w14:textId="77777777" w:rsidR="00042B1F" w:rsidRPr="00042B1F" w:rsidRDefault="00042B1F" w:rsidP="00042B1F">
                      <w:pPr>
                        <w:numPr>
                          <w:ilvl w:val="0"/>
                          <w:numId w:val="5"/>
                        </w:numPr>
                        <w:spacing w:after="200" w:line="276" w:lineRule="auto"/>
                        <w:rPr>
                          <w:sz w:val="18"/>
                          <w:szCs w:val="18"/>
                        </w:rPr>
                      </w:pPr>
                      <w:r w:rsidRPr="00042B1F">
                        <w:rPr>
                          <w:sz w:val="18"/>
                          <w:szCs w:val="18"/>
                        </w:rPr>
                        <w:t>PB &amp; SHU Treatment Room Audit March 2025</w:t>
                      </w:r>
                    </w:p>
                    <w:p w14:paraId="5425FACF" w14:textId="77777777" w:rsidR="00042B1F" w:rsidRPr="00042B1F" w:rsidRDefault="00042B1F" w:rsidP="00042B1F">
                      <w:pPr>
                        <w:numPr>
                          <w:ilvl w:val="0"/>
                          <w:numId w:val="5"/>
                        </w:numPr>
                        <w:spacing w:after="200" w:line="276" w:lineRule="auto"/>
                        <w:rPr>
                          <w:sz w:val="18"/>
                          <w:szCs w:val="18"/>
                        </w:rPr>
                      </w:pPr>
                      <w:r w:rsidRPr="00042B1F">
                        <w:rPr>
                          <w:sz w:val="18"/>
                          <w:szCs w:val="18"/>
                        </w:rPr>
                        <w:t>Fridge Temperature audits - Jan 25</w:t>
                      </w:r>
                    </w:p>
                    <w:p w14:paraId="5013AD24" w14:textId="77777777" w:rsidR="00042B1F" w:rsidRPr="00042B1F" w:rsidRDefault="00042B1F" w:rsidP="00042B1F">
                      <w:pPr>
                        <w:numPr>
                          <w:ilvl w:val="0"/>
                          <w:numId w:val="5"/>
                        </w:numPr>
                        <w:spacing w:after="200" w:line="276" w:lineRule="auto"/>
                        <w:rPr>
                          <w:sz w:val="18"/>
                          <w:szCs w:val="18"/>
                        </w:rPr>
                      </w:pPr>
                      <w:r w:rsidRPr="00042B1F">
                        <w:rPr>
                          <w:sz w:val="18"/>
                          <w:szCs w:val="18"/>
                        </w:rPr>
                        <w:t>Cold chain audit- Jan 25</w:t>
                      </w:r>
                    </w:p>
                    <w:p w14:paraId="693F3105" w14:textId="77777777" w:rsidR="00932CB6" w:rsidRPr="00042B1F" w:rsidRDefault="00932CB6" w:rsidP="00932CB6">
                      <w:pPr>
                        <w:spacing w:after="0" w:line="264" w:lineRule="auto"/>
                        <w:rPr>
                          <w:sz w:val="18"/>
                          <w:szCs w:val="18"/>
                        </w:rPr>
                      </w:pPr>
                    </w:p>
                    <w:p w14:paraId="38486B14" w14:textId="77777777" w:rsidR="00932CB6" w:rsidRDefault="00932CB6" w:rsidP="00932CB6">
                      <w:pPr>
                        <w:spacing w:after="0" w:line="264" w:lineRule="auto"/>
                      </w:pPr>
                    </w:p>
                    <w:p w14:paraId="4D40A513" w14:textId="77777777" w:rsidR="00932CB6" w:rsidRDefault="00932CB6" w:rsidP="00932CB6">
                      <w:pPr>
                        <w:spacing w:line="264" w:lineRule="auto"/>
                      </w:pPr>
                    </w:p>
                  </w:txbxContent>
                </v:textbox>
                <w10:wrap anchorx="margin"/>
              </v:shape>
            </w:pict>
          </mc:Fallback>
        </mc:AlternateContent>
      </w:r>
    </w:p>
    <w:p w14:paraId="04B4E005" w14:textId="5267E48C" w:rsidR="00932CB6" w:rsidRPr="00932CB6" w:rsidRDefault="00932CB6" w:rsidP="00953969">
      <w:pPr>
        <w:pStyle w:val="Default"/>
        <w:rPr>
          <w:i/>
          <w:iCs/>
          <w:color w:val="auto"/>
          <w:sz w:val="22"/>
          <w:szCs w:val="22"/>
        </w:rPr>
      </w:pPr>
    </w:p>
    <w:p w14:paraId="4A342D20" w14:textId="5C034ABA" w:rsidR="00932CB6" w:rsidRPr="00932CB6" w:rsidRDefault="00932CB6" w:rsidP="00953969">
      <w:pPr>
        <w:pStyle w:val="Default"/>
        <w:rPr>
          <w:i/>
          <w:iCs/>
          <w:color w:val="auto"/>
          <w:sz w:val="22"/>
          <w:szCs w:val="22"/>
        </w:rPr>
      </w:pPr>
    </w:p>
    <w:p w14:paraId="686441DA" w14:textId="77777777" w:rsidR="00932CB6" w:rsidRPr="00932CB6" w:rsidRDefault="00932CB6" w:rsidP="00953969">
      <w:pPr>
        <w:pStyle w:val="Default"/>
        <w:rPr>
          <w:i/>
          <w:iCs/>
          <w:color w:val="auto"/>
          <w:sz w:val="22"/>
          <w:szCs w:val="22"/>
        </w:rPr>
      </w:pPr>
    </w:p>
    <w:p w14:paraId="5DED9E2A" w14:textId="77777777" w:rsidR="00E67CF0" w:rsidRDefault="00E67CF0" w:rsidP="00953969">
      <w:pPr>
        <w:pStyle w:val="Default"/>
        <w:rPr>
          <w:b/>
          <w:bCs/>
          <w:color w:val="auto"/>
          <w:sz w:val="22"/>
          <w:szCs w:val="22"/>
        </w:rPr>
      </w:pPr>
    </w:p>
    <w:p w14:paraId="02194490" w14:textId="46AC7CEE" w:rsidR="00953969" w:rsidRPr="004F104A" w:rsidRDefault="00953969" w:rsidP="00932CB6">
      <w:pPr>
        <w:pStyle w:val="Default"/>
        <w:numPr>
          <w:ilvl w:val="0"/>
          <w:numId w:val="4"/>
        </w:numPr>
        <w:rPr>
          <w:color w:val="0070C0"/>
          <w:sz w:val="22"/>
          <w:szCs w:val="22"/>
        </w:rPr>
      </w:pPr>
      <w:r w:rsidRPr="004F104A">
        <w:rPr>
          <w:b/>
          <w:bCs/>
          <w:color w:val="0070C0"/>
          <w:sz w:val="22"/>
          <w:szCs w:val="22"/>
        </w:rPr>
        <w:t xml:space="preserve">Risk Assessments </w:t>
      </w:r>
    </w:p>
    <w:p w14:paraId="1E67F6EC" w14:textId="0E0A5F7C" w:rsidR="00953969" w:rsidRPr="00932CB6" w:rsidRDefault="00E67CF0" w:rsidP="00953969">
      <w:pPr>
        <w:pStyle w:val="Default"/>
        <w:rPr>
          <w:i/>
          <w:iCs/>
          <w:color w:val="auto"/>
          <w:sz w:val="18"/>
          <w:szCs w:val="18"/>
        </w:rPr>
      </w:pPr>
      <w:r w:rsidRPr="00932CB6">
        <w:rPr>
          <w:i/>
          <w:iCs/>
          <w:color w:val="auto"/>
          <w:sz w:val="18"/>
          <w:szCs w:val="18"/>
        </w:rPr>
        <w:t>Provide details of IPC related r</w:t>
      </w:r>
      <w:r w:rsidR="00953969" w:rsidRPr="00932CB6">
        <w:rPr>
          <w:i/>
          <w:iCs/>
          <w:color w:val="auto"/>
          <w:sz w:val="18"/>
          <w:szCs w:val="18"/>
        </w:rPr>
        <w:t xml:space="preserve">isk assessments carried out </w:t>
      </w:r>
      <w:r w:rsidRPr="00932CB6">
        <w:rPr>
          <w:i/>
          <w:iCs/>
          <w:color w:val="auto"/>
          <w:sz w:val="18"/>
          <w:szCs w:val="18"/>
        </w:rPr>
        <w:t>and actions taken to prevent and control infection.</w:t>
      </w:r>
    </w:p>
    <w:p w14:paraId="4F81D5E6" w14:textId="04B2FB03"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69504" behindDoc="0" locked="0" layoutInCell="1" allowOverlap="1" wp14:anchorId="5DFEF3DA" wp14:editId="615463F3">
                <wp:simplePos x="0" y="0"/>
                <wp:positionH relativeFrom="margin">
                  <wp:align>left</wp:align>
                </wp:positionH>
                <wp:positionV relativeFrom="paragraph">
                  <wp:posOffset>104754</wp:posOffset>
                </wp:positionV>
                <wp:extent cx="5606981" cy="638071"/>
                <wp:effectExtent l="0" t="0" r="13335" b="10160"/>
                <wp:wrapNone/>
                <wp:docPr id="1167321148"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25064E91" w14:textId="34BDFB9D" w:rsidR="00932CB6" w:rsidRDefault="00042B1F" w:rsidP="00932CB6">
                            <w:pPr>
                              <w:spacing w:after="0" w:line="264" w:lineRule="auto"/>
                            </w:pPr>
                            <w:r>
                              <w:t>Nil</w:t>
                            </w:r>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FEF3DA" id="_x0000_s1030" type="#_x0000_t202" style="position:absolute;margin-left:0;margin-top:8.25pt;width:441.5pt;height:50.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EOQ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" fillcolor="white [3201]" strokeweight=".5pt">
                <v:textbox>
                  <w:txbxContent>
                    <w:p w14:paraId="25064E91" w14:textId="34BDFB9D" w:rsidR="00932CB6" w:rsidRDefault="00042B1F" w:rsidP="00932CB6">
                      <w:pPr>
                        <w:spacing w:after="0" w:line="264" w:lineRule="auto"/>
                      </w:pPr>
                      <w:r>
                        <w:t>Nil</w:t>
                      </w:r>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v:textbox>
                <w10:wrap anchorx="margin"/>
              </v:shape>
            </w:pict>
          </mc:Fallback>
        </mc:AlternateContent>
      </w:r>
    </w:p>
    <w:p w14:paraId="06F67AE9" w14:textId="76BB2623" w:rsidR="00932CB6" w:rsidRDefault="00932CB6" w:rsidP="00953969">
      <w:pPr>
        <w:pStyle w:val="Default"/>
        <w:rPr>
          <w:b/>
          <w:bCs/>
          <w:color w:val="auto"/>
          <w:sz w:val="22"/>
          <w:szCs w:val="22"/>
        </w:rPr>
      </w:pPr>
    </w:p>
    <w:p w14:paraId="007B3D2F" w14:textId="77777777" w:rsidR="00932CB6" w:rsidRDefault="00932CB6" w:rsidP="00953969">
      <w:pPr>
        <w:pStyle w:val="Default"/>
        <w:rPr>
          <w:b/>
          <w:bCs/>
          <w:color w:val="auto"/>
          <w:sz w:val="22"/>
          <w:szCs w:val="22"/>
        </w:rPr>
      </w:pPr>
    </w:p>
    <w:p w14:paraId="3C3A4155" w14:textId="77777777" w:rsidR="00932CB6" w:rsidRDefault="00932CB6" w:rsidP="00953969">
      <w:pPr>
        <w:pStyle w:val="Default"/>
        <w:rPr>
          <w:b/>
          <w:bCs/>
          <w:color w:val="auto"/>
          <w:sz w:val="22"/>
          <w:szCs w:val="22"/>
        </w:rPr>
      </w:pPr>
    </w:p>
    <w:p w14:paraId="08D84DFC" w14:textId="77777777" w:rsidR="00932CB6" w:rsidRDefault="00932CB6" w:rsidP="00953969">
      <w:pPr>
        <w:pStyle w:val="Default"/>
        <w:rPr>
          <w:b/>
          <w:bCs/>
          <w:color w:val="auto"/>
          <w:sz w:val="22"/>
          <w:szCs w:val="22"/>
        </w:rPr>
      </w:pPr>
    </w:p>
    <w:p w14:paraId="7B79AAB1" w14:textId="77777777" w:rsidR="00932CB6" w:rsidRPr="00932CB6" w:rsidRDefault="00932CB6" w:rsidP="00953969">
      <w:pPr>
        <w:pStyle w:val="Default"/>
        <w:rPr>
          <w:b/>
          <w:bCs/>
          <w:color w:val="auto"/>
          <w:sz w:val="18"/>
          <w:szCs w:val="18"/>
        </w:rPr>
      </w:pPr>
    </w:p>
    <w:p w14:paraId="62080659" w14:textId="1282463C" w:rsidR="00953969" w:rsidRPr="004F104A" w:rsidRDefault="00E67CF0" w:rsidP="00932CB6">
      <w:pPr>
        <w:pStyle w:val="Default"/>
        <w:numPr>
          <w:ilvl w:val="0"/>
          <w:numId w:val="4"/>
        </w:numPr>
        <w:rPr>
          <w:color w:val="0070C0"/>
          <w:sz w:val="22"/>
          <w:szCs w:val="22"/>
        </w:rPr>
      </w:pPr>
      <w:r w:rsidRPr="004F104A">
        <w:rPr>
          <w:b/>
          <w:bCs/>
          <w:color w:val="0070C0"/>
          <w:sz w:val="22"/>
          <w:szCs w:val="22"/>
        </w:rPr>
        <w:t>Staff t</w:t>
      </w:r>
      <w:r w:rsidR="00953969" w:rsidRPr="004F104A">
        <w:rPr>
          <w:b/>
          <w:bCs/>
          <w:color w:val="0070C0"/>
          <w:sz w:val="22"/>
          <w:szCs w:val="22"/>
        </w:rPr>
        <w:t xml:space="preserve">raining </w:t>
      </w:r>
    </w:p>
    <w:p w14:paraId="665EAE5A" w14:textId="518B33A7" w:rsidR="00953969" w:rsidRPr="00932CB6" w:rsidRDefault="00E67CF0" w:rsidP="00230472">
      <w:pPr>
        <w:spacing w:after="0"/>
        <w:rPr>
          <w:rFonts w:ascii="Arial" w:hAnsi="Arial" w:cs="Arial"/>
          <w:i/>
          <w:iCs/>
          <w:sz w:val="18"/>
          <w:szCs w:val="18"/>
        </w:rPr>
      </w:pPr>
      <w:r w:rsidRPr="00932CB6">
        <w:rPr>
          <w:rFonts w:ascii="Arial" w:hAnsi="Arial" w:cs="Arial"/>
          <w:i/>
          <w:iCs/>
          <w:sz w:val="18"/>
          <w:szCs w:val="18"/>
        </w:rPr>
        <w:t>Provide details of IPC induction training, annual updates and any other IPC related training.</w:t>
      </w:r>
    </w:p>
    <w:p w14:paraId="52B3FB41" w14:textId="57074E1D"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71552" behindDoc="0" locked="0" layoutInCell="1" allowOverlap="1" wp14:anchorId="2C0D6F82" wp14:editId="4E4C98DC">
                <wp:simplePos x="0" y="0"/>
                <wp:positionH relativeFrom="margin">
                  <wp:align>left</wp:align>
                </wp:positionH>
                <wp:positionV relativeFrom="paragraph">
                  <wp:posOffset>95341</wp:posOffset>
                </wp:positionV>
                <wp:extent cx="5606981" cy="638071"/>
                <wp:effectExtent l="0" t="0" r="13335" b="10160"/>
                <wp:wrapNone/>
                <wp:docPr id="189178674"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22511137" w14:textId="77777777" w:rsidR="00042B1F" w:rsidRDefault="00042B1F" w:rsidP="00042B1F">
                            <w:pPr>
                              <w:numPr>
                                <w:ilvl w:val="0"/>
                                <w:numId w:val="6"/>
                              </w:numPr>
                              <w:spacing w:after="200" w:line="276" w:lineRule="auto"/>
                            </w:pPr>
                            <w:r>
                              <w:t>IPC Blue Stream training for all new starters</w:t>
                            </w:r>
                          </w:p>
                          <w:p w14:paraId="1B0E3490" w14:textId="77777777" w:rsidR="00042B1F" w:rsidRDefault="00042B1F" w:rsidP="00042B1F">
                            <w:pPr>
                              <w:numPr>
                                <w:ilvl w:val="0"/>
                                <w:numId w:val="6"/>
                              </w:numPr>
                              <w:spacing w:after="200" w:line="276" w:lineRule="auto"/>
                            </w:pPr>
                            <w:r>
                              <w:t xml:space="preserve">Biannual Blue Stream IPC training for all staff- training record kept with management. </w:t>
                            </w:r>
                          </w:p>
                          <w:p w14:paraId="4E4F0E11" w14:textId="77777777" w:rsidR="00932CB6" w:rsidRDefault="00932CB6" w:rsidP="00932CB6">
                            <w:pPr>
                              <w:spacing w:after="0" w:line="264" w:lineRule="auto"/>
                            </w:pPr>
                          </w:p>
                          <w:p w14:paraId="49DB84DB" w14:textId="77777777" w:rsidR="00932CB6" w:rsidRDefault="00932CB6" w:rsidP="00932CB6">
                            <w:pPr>
                              <w:spacing w:after="0" w:line="264" w:lineRule="auto"/>
                            </w:pPr>
                          </w:p>
                          <w:p w14:paraId="0584A7DE"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D6F82" id="_x0000_s1031" type="#_x0000_t202" style="position:absolute;margin-left:0;margin-top:7.5pt;width:441.5pt;height:50.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" fillcolor="white [3201]" strokeweight=".5pt">
                <v:textbox>
                  <w:txbxContent>
                    <w:p w14:paraId="22511137" w14:textId="77777777" w:rsidR="00042B1F" w:rsidRDefault="00042B1F" w:rsidP="00042B1F">
                      <w:pPr>
                        <w:numPr>
                          <w:ilvl w:val="0"/>
                          <w:numId w:val="6"/>
                        </w:numPr>
                        <w:spacing w:after="200" w:line="276" w:lineRule="auto"/>
                      </w:pPr>
                      <w:r>
                        <w:t>IPC Blue Stream training for all new starters</w:t>
                      </w:r>
                    </w:p>
                    <w:p w14:paraId="1B0E3490" w14:textId="77777777" w:rsidR="00042B1F" w:rsidRDefault="00042B1F" w:rsidP="00042B1F">
                      <w:pPr>
                        <w:numPr>
                          <w:ilvl w:val="0"/>
                          <w:numId w:val="6"/>
                        </w:numPr>
                        <w:spacing w:after="200" w:line="276" w:lineRule="auto"/>
                      </w:pPr>
                      <w:r>
                        <w:t xml:space="preserve">Biannual Blue Stream IPC training for all staff- training record kept with management. </w:t>
                      </w:r>
                    </w:p>
                    <w:p w14:paraId="4E4F0E11" w14:textId="77777777" w:rsidR="00932CB6" w:rsidRDefault="00932CB6" w:rsidP="00932CB6">
                      <w:pPr>
                        <w:spacing w:after="0" w:line="264" w:lineRule="auto"/>
                      </w:pPr>
                    </w:p>
                    <w:p w14:paraId="49DB84DB" w14:textId="77777777" w:rsidR="00932CB6" w:rsidRDefault="00932CB6" w:rsidP="00932CB6">
                      <w:pPr>
                        <w:spacing w:after="0" w:line="264" w:lineRule="auto"/>
                      </w:pPr>
                    </w:p>
                    <w:p w14:paraId="0584A7DE" w14:textId="77777777" w:rsidR="00932CB6" w:rsidRDefault="00932CB6" w:rsidP="00932CB6">
                      <w:pPr>
                        <w:spacing w:line="264" w:lineRule="auto"/>
                      </w:pPr>
                    </w:p>
                  </w:txbxContent>
                </v:textbox>
                <w10:wrap anchorx="margin"/>
              </v:shape>
            </w:pict>
          </mc:Fallback>
        </mc:AlternateContent>
      </w:r>
    </w:p>
    <w:p w14:paraId="2212EC92" w14:textId="317E581E" w:rsidR="00932CB6" w:rsidRDefault="00932CB6" w:rsidP="00953969">
      <w:pPr>
        <w:pStyle w:val="Default"/>
        <w:rPr>
          <w:b/>
          <w:bCs/>
          <w:color w:val="auto"/>
          <w:sz w:val="22"/>
          <w:szCs w:val="22"/>
        </w:rPr>
      </w:pPr>
    </w:p>
    <w:p w14:paraId="68B9675A" w14:textId="77777777" w:rsidR="00932CB6" w:rsidRDefault="00932CB6" w:rsidP="00953969">
      <w:pPr>
        <w:pStyle w:val="Default"/>
        <w:rPr>
          <w:b/>
          <w:bCs/>
          <w:color w:val="auto"/>
          <w:sz w:val="22"/>
          <w:szCs w:val="22"/>
        </w:rPr>
      </w:pPr>
    </w:p>
    <w:p w14:paraId="5312F3E9" w14:textId="77777777" w:rsidR="00932CB6" w:rsidRDefault="00932CB6" w:rsidP="00953969">
      <w:pPr>
        <w:pStyle w:val="Default"/>
        <w:rPr>
          <w:b/>
          <w:bCs/>
          <w:color w:val="auto"/>
          <w:sz w:val="22"/>
          <w:szCs w:val="22"/>
        </w:rPr>
      </w:pPr>
    </w:p>
    <w:p w14:paraId="189CB16B" w14:textId="77777777" w:rsidR="00932CB6" w:rsidRDefault="00932CB6" w:rsidP="00953969">
      <w:pPr>
        <w:pStyle w:val="Default"/>
        <w:rPr>
          <w:b/>
          <w:bCs/>
          <w:color w:val="auto"/>
          <w:sz w:val="22"/>
          <w:szCs w:val="22"/>
        </w:rPr>
      </w:pPr>
    </w:p>
    <w:p w14:paraId="34BD8032" w14:textId="77777777" w:rsidR="00932CB6" w:rsidRPr="00932CB6" w:rsidRDefault="00932CB6" w:rsidP="00953969">
      <w:pPr>
        <w:pStyle w:val="Default"/>
        <w:rPr>
          <w:b/>
          <w:bCs/>
          <w:color w:val="auto"/>
          <w:sz w:val="18"/>
          <w:szCs w:val="18"/>
        </w:rPr>
      </w:pPr>
    </w:p>
    <w:p w14:paraId="7859E425" w14:textId="33AA847D" w:rsidR="00953969" w:rsidRPr="004F104A" w:rsidRDefault="00E86FC7" w:rsidP="00932CB6">
      <w:pPr>
        <w:pStyle w:val="Default"/>
        <w:numPr>
          <w:ilvl w:val="0"/>
          <w:numId w:val="4"/>
        </w:numPr>
        <w:rPr>
          <w:color w:val="0070C0"/>
          <w:sz w:val="22"/>
          <w:szCs w:val="22"/>
        </w:rPr>
      </w:pPr>
      <w:r w:rsidRPr="004F104A">
        <w:rPr>
          <w:b/>
          <w:bCs/>
          <w:color w:val="0070C0"/>
          <w:sz w:val="22"/>
          <w:szCs w:val="22"/>
        </w:rPr>
        <w:t xml:space="preserve">IPC </w:t>
      </w:r>
      <w:r w:rsidR="00953969" w:rsidRPr="004F104A">
        <w:rPr>
          <w:b/>
          <w:bCs/>
          <w:color w:val="0070C0"/>
          <w:sz w:val="22"/>
          <w:szCs w:val="22"/>
        </w:rPr>
        <w:t>Policies</w:t>
      </w:r>
      <w:r w:rsidRPr="004F104A">
        <w:rPr>
          <w:b/>
          <w:bCs/>
          <w:color w:val="0070C0"/>
          <w:sz w:val="22"/>
          <w:szCs w:val="22"/>
        </w:rPr>
        <w:t>, procedures and guidance</w:t>
      </w:r>
    </w:p>
    <w:p w14:paraId="2B9251DA" w14:textId="1B56DD4C" w:rsidR="00E86FC7" w:rsidRPr="00932CB6" w:rsidRDefault="00E86FC7" w:rsidP="00E86FC7">
      <w:pPr>
        <w:pStyle w:val="Default"/>
        <w:rPr>
          <w:i/>
          <w:iCs/>
          <w:color w:val="auto"/>
          <w:sz w:val="18"/>
          <w:szCs w:val="18"/>
        </w:rPr>
      </w:pPr>
      <w:r w:rsidRPr="00932CB6">
        <w:rPr>
          <w:i/>
          <w:iCs/>
          <w:color w:val="auto"/>
          <w:sz w:val="18"/>
          <w:szCs w:val="18"/>
        </w:rPr>
        <w:t>Provide details of all policy reviews and updates, together with details of how changes have been implemented.</w:t>
      </w:r>
    </w:p>
    <w:p w14:paraId="66409DBC" w14:textId="3C6C992E" w:rsidR="00953969"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73600" behindDoc="0" locked="0" layoutInCell="1" allowOverlap="1" wp14:anchorId="4A170F50" wp14:editId="0321A2BB">
                <wp:simplePos x="0" y="0"/>
                <wp:positionH relativeFrom="margin">
                  <wp:align>left</wp:align>
                </wp:positionH>
                <wp:positionV relativeFrom="paragraph">
                  <wp:posOffset>115437</wp:posOffset>
                </wp:positionV>
                <wp:extent cx="5606981" cy="638071"/>
                <wp:effectExtent l="0" t="0" r="13335" b="10160"/>
                <wp:wrapNone/>
                <wp:docPr id="194905559"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55B2184E" w14:textId="77777777" w:rsidR="00042B1F" w:rsidRDefault="00042B1F" w:rsidP="00042B1F">
                            <w:pPr>
                              <w:numPr>
                                <w:ilvl w:val="0"/>
                                <w:numId w:val="8"/>
                              </w:numPr>
                              <w:spacing w:after="200" w:line="276" w:lineRule="auto"/>
                            </w:pPr>
                            <w:r>
                              <w:t>Cold chain policy Jan 25</w:t>
                            </w:r>
                          </w:p>
                          <w:p w14:paraId="2C5B591B" w14:textId="77777777" w:rsidR="00042B1F" w:rsidRDefault="00042B1F" w:rsidP="00042B1F">
                            <w:pPr>
                              <w:numPr>
                                <w:ilvl w:val="0"/>
                                <w:numId w:val="7"/>
                              </w:numPr>
                              <w:spacing w:after="200" w:line="276" w:lineRule="auto"/>
                            </w:pPr>
                            <w:r>
                              <w:t>COSHH assessments - Feb 25</w:t>
                            </w:r>
                          </w:p>
                          <w:p w14:paraId="0CE5F5F6" w14:textId="77777777" w:rsidR="00932CB6" w:rsidRDefault="00932CB6" w:rsidP="00932CB6">
                            <w:pPr>
                              <w:spacing w:after="0" w:line="264" w:lineRule="auto"/>
                            </w:pPr>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70F50" id="_x0000_s1032" type="#_x0000_t202" style="position:absolute;margin-left:0;margin-top:9.1pt;width:441.5pt;height:50.2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NKOg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" fillcolor="white [3201]" strokeweight=".5pt">
                <v:textbox>
                  <w:txbxContent>
                    <w:p w14:paraId="55B2184E" w14:textId="77777777" w:rsidR="00042B1F" w:rsidRDefault="00042B1F" w:rsidP="00042B1F">
                      <w:pPr>
                        <w:numPr>
                          <w:ilvl w:val="0"/>
                          <w:numId w:val="8"/>
                        </w:numPr>
                        <w:spacing w:after="200" w:line="276" w:lineRule="auto"/>
                      </w:pPr>
                      <w:r>
                        <w:t>Cold chain policy Jan 25</w:t>
                      </w:r>
                    </w:p>
                    <w:p w14:paraId="2C5B591B" w14:textId="77777777" w:rsidR="00042B1F" w:rsidRDefault="00042B1F" w:rsidP="00042B1F">
                      <w:pPr>
                        <w:numPr>
                          <w:ilvl w:val="0"/>
                          <w:numId w:val="7"/>
                        </w:numPr>
                        <w:spacing w:after="200" w:line="276" w:lineRule="auto"/>
                      </w:pPr>
                      <w:r>
                        <w:t>COSHH assessments - Feb 25</w:t>
                      </w:r>
                    </w:p>
                    <w:p w14:paraId="0CE5F5F6" w14:textId="77777777" w:rsidR="00932CB6" w:rsidRDefault="00932CB6" w:rsidP="00932CB6">
                      <w:pPr>
                        <w:spacing w:after="0" w:line="264" w:lineRule="auto"/>
                      </w:pPr>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v:textbox>
                <w10:wrap anchorx="margin"/>
              </v:shape>
            </w:pict>
          </mc:Fallback>
        </mc:AlternateContent>
      </w:r>
    </w:p>
    <w:p w14:paraId="678CDF35" w14:textId="77777777" w:rsidR="00932CB6" w:rsidRDefault="00932CB6" w:rsidP="00953969">
      <w:pPr>
        <w:pStyle w:val="Default"/>
        <w:rPr>
          <w:i/>
          <w:iCs/>
          <w:color w:val="auto"/>
          <w:sz w:val="22"/>
          <w:szCs w:val="22"/>
        </w:rPr>
      </w:pPr>
    </w:p>
    <w:p w14:paraId="3CE3737F" w14:textId="77777777" w:rsidR="00932CB6" w:rsidRDefault="00932CB6" w:rsidP="00953969">
      <w:pPr>
        <w:pStyle w:val="Default"/>
        <w:rPr>
          <w:i/>
          <w:iCs/>
          <w:color w:val="auto"/>
          <w:sz w:val="22"/>
          <w:szCs w:val="22"/>
        </w:rPr>
      </w:pPr>
    </w:p>
    <w:p w14:paraId="3AB478F5" w14:textId="77777777" w:rsidR="00932CB6" w:rsidRDefault="00932CB6" w:rsidP="00953969">
      <w:pPr>
        <w:pStyle w:val="Default"/>
        <w:rPr>
          <w:i/>
          <w:iCs/>
          <w:color w:val="auto"/>
          <w:sz w:val="22"/>
          <w:szCs w:val="22"/>
        </w:rPr>
      </w:pPr>
    </w:p>
    <w:p w14:paraId="309CDD63" w14:textId="77777777" w:rsidR="00932CB6" w:rsidRDefault="00932CB6" w:rsidP="00953969">
      <w:pPr>
        <w:pStyle w:val="Default"/>
        <w:rPr>
          <w:color w:val="auto"/>
          <w:sz w:val="22"/>
          <w:szCs w:val="22"/>
        </w:rPr>
      </w:pPr>
    </w:p>
    <w:p w14:paraId="236DBFE7" w14:textId="77777777" w:rsidR="00932CB6" w:rsidRPr="00932CB6" w:rsidRDefault="00932CB6" w:rsidP="00953969">
      <w:pPr>
        <w:pStyle w:val="Default"/>
        <w:rPr>
          <w:color w:val="auto"/>
          <w:sz w:val="18"/>
          <w:szCs w:val="18"/>
        </w:rPr>
      </w:pPr>
    </w:p>
    <w:p w14:paraId="020158E2" w14:textId="03DFCFAE" w:rsidR="00E86FC7" w:rsidRPr="004F104A" w:rsidRDefault="00E86FC7" w:rsidP="00932CB6">
      <w:pPr>
        <w:pStyle w:val="Default"/>
        <w:numPr>
          <w:ilvl w:val="0"/>
          <w:numId w:val="4"/>
        </w:numPr>
        <w:rPr>
          <w:b/>
          <w:bCs/>
          <w:color w:val="0070C0"/>
          <w:sz w:val="22"/>
          <w:szCs w:val="22"/>
        </w:rPr>
      </w:pPr>
      <w:r w:rsidRPr="004F104A">
        <w:rPr>
          <w:b/>
          <w:bCs/>
          <w:color w:val="0070C0"/>
          <w:sz w:val="22"/>
          <w:szCs w:val="22"/>
        </w:rPr>
        <w:t>Antimicrobial prescribing and stewardship</w:t>
      </w:r>
    </w:p>
    <w:p w14:paraId="1DB0C368" w14:textId="1712C2ED" w:rsidR="00E86FC7" w:rsidRPr="00932CB6" w:rsidRDefault="00E86FC7" w:rsidP="00953969">
      <w:pPr>
        <w:pStyle w:val="Default"/>
        <w:rPr>
          <w:i/>
          <w:iCs/>
          <w:color w:val="auto"/>
          <w:sz w:val="18"/>
          <w:szCs w:val="18"/>
        </w:rPr>
      </w:pPr>
      <w:r w:rsidRPr="00932CB6">
        <w:rPr>
          <w:i/>
          <w:iCs/>
          <w:color w:val="auto"/>
          <w:sz w:val="18"/>
          <w:szCs w:val="18"/>
        </w:rPr>
        <w:t>Provide details of all activities undertaken to promote and improve antimicrobial prescribing and stewardship.</w:t>
      </w:r>
    </w:p>
    <w:p w14:paraId="64D63E3F" w14:textId="1A235160" w:rsidR="00E86FC7" w:rsidRDefault="00932CB6" w:rsidP="00953969">
      <w:pPr>
        <w:pStyle w:val="Default"/>
        <w:rPr>
          <w:color w:val="auto"/>
          <w:sz w:val="22"/>
          <w:szCs w:val="22"/>
        </w:rPr>
      </w:pPr>
      <w:r>
        <w:rPr>
          <w:i/>
          <w:iCs/>
          <w:noProof/>
          <w:color w:val="auto"/>
          <w:sz w:val="22"/>
          <w:szCs w:val="22"/>
        </w:rPr>
        <mc:AlternateContent>
          <mc:Choice Requires="wps">
            <w:drawing>
              <wp:anchor distT="0" distB="0" distL="114300" distR="114300" simplePos="0" relativeHeight="251675648" behindDoc="0" locked="0" layoutInCell="1" allowOverlap="1" wp14:anchorId="76D8C324" wp14:editId="57F57E8E">
                <wp:simplePos x="0" y="0"/>
                <wp:positionH relativeFrom="margin">
                  <wp:align>left</wp:align>
                </wp:positionH>
                <wp:positionV relativeFrom="paragraph">
                  <wp:posOffset>99729</wp:posOffset>
                </wp:positionV>
                <wp:extent cx="5606981" cy="638071"/>
                <wp:effectExtent l="0" t="0" r="13335" b="10160"/>
                <wp:wrapNone/>
                <wp:docPr id="1729457960"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76316FFF" w14:textId="3E20616A" w:rsidR="00932CB6" w:rsidRDefault="00042B1F" w:rsidP="00932CB6">
                            <w:pPr>
                              <w:spacing w:after="0" w:line="264" w:lineRule="auto"/>
                            </w:pPr>
                            <w:r>
                              <w:t>Nil</w:t>
                            </w:r>
                          </w:p>
                          <w:p w14:paraId="61A293A7"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8C324" id="_x0000_s1033" type="#_x0000_t202" style="position:absolute;margin-left:0;margin-top:7.85pt;width:441.5pt;height:50.2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" fillcolor="white [3201]" strokeweight=".5pt">
                <v:textbox>
                  <w:txbxContent>
                    <w:p w14:paraId="76316FFF" w14:textId="3E20616A" w:rsidR="00932CB6" w:rsidRDefault="00042B1F" w:rsidP="00932CB6">
                      <w:pPr>
                        <w:spacing w:after="0" w:line="264" w:lineRule="auto"/>
                      </w:pPr>
                      <w:r>
                        <w:t>Nil</w:t>
                      </w:r>
                    </w:p>
                    <w:p w14:paraId="61A293A7" w14:textId="77777777" w:rsidR="00932CB6" w:rsidRDefault="00932CB6" w:rsidP="00932CB6">
                      <w:pPr>
                        <w:spacing w:line="264" w:lineRule="auto"/>
                      </w:pPr>
                    </w:p>
                  </w:txbxContent>
                </v:textbox>
                <w10:wrap anchorx="margin"/>
              </v:shape>
            </w:pict>
          </mc:Fallback>
        </mc:AlternateContent>
      </w:r>
    </w:p>
    <w:p w14:paraId="40699010" w14:textId="5A98272A" w:rsidR="00932CB6" w:rsidRDefault="00932CB6" w:rsidP="00953969">
      <w:pPr>
        <w:pStyle w:val="Default"/>
        <w:rPr>
          <w:color w:val="auto"/>
          <w:sz w:val="22"/>
          <w:szCs w:val="22"/>
        </w:rPr>
      </w:pPr>
    </w:p>
    <w:p w14:paraId="26751D3F" w14:textId="77777777" w:rsidR="00932CB6" w:rsidRDefault="00932CB6" w:rsidP="00953969">
      <w:pPr>
        <w:pStyle w:val="Default"/>
        <w:rPr>
          <w:color w:val="auto"/>
          <w:sz w:val="22"/>
          <w:szCs w:val="22"/>
        </w:rPr>
      </w:pPr>
    </w:p>
    <w:p w14:paraId="0875A7F8" w14:textId="77777777" w:rsidR="00932CB6" w:rsidRDefault="00932CB6" w:rsidP="00953969">
      <w:pPr>
        <w:pStyle w:val="Default"/>
        <w:rPr>
          <w:color w:val="auto"/>
          <w:sz w:val="22"/>
          <w:szCs w:val="22"/>
        </w:rPr>
      </w:pPr>
    </w:p>
    <w:p w14:paraId="7A96F348" w14:textId="77777777" w:rsidR="00932CB6" w:rsidRDefault="00932CB6" w:rsidP="00953969">
      <w:pPr>
        <w:pStyle w:val="Default"/>
        <w:rPr>
          <w:color w:val="auto"/>
          <w:sz w:val="22"/>
          <w:szCs w:val="22"/>
        </w:rPr>
      </w:pPr>
    </w:p>
    <w:p w14:paraId="581DA789" w14:textId="77777777" w:rsidR="00932CB6" w:rsidRPr="00932CB6" w:rsidRDefault="00932CB6" w:rsidP="00953969">
      <w:pPr>
        <w:pStyle w:val="Default"/>
        <w:rPr>
          <w:color w:val="auto"/>
          <w:sz w:val="18"/>
          <w:szCs w:val="18"/>
        </w:rPr>
      </w:pPr>
    </w:p>
    <w:p w14:paraId="0729E135" w14:textId="2FA123D8" w:rsidR="00E86FC7" w:rsidRPr="004F104A" w:rsidRDefault="00932CB6" w:rsidP="00953969">
      <w:pPr>
        <w:pStyle w:val="Default"/>
        <w:rPr>
          <w:b/>
          <w:bCs/>
          <w:color w:val="0070C0"/>
          <w:sz w:val="22"/>
          <w:szCs w:val="22"/>
        </w:rPr>
      </w:pPr>
      <w:r w:rsidRPr="004F104A">
        <w:rPr>
          <w:b/>
          <w:bCs/>
          <w:color w:val="0070C0"/>
          <w:sz w:val="22"/>
          <w:szCs w:val="22"/>
        </w:rPr>
        <w:t>Forward plan/Quality improvement plan</w:t>
      </w:r>
    </w:p>
    <w:p w14:paraId="512A820F" w14:textId="77777777" w:rsidR="00E86FC7" w:rsidRDefault="00E86FC7" w:rsidP="00953969">
      <w:pPr>
        <w:pStyle w:val="Default"/>
        <w:rPr>
          <w:b/>
          <w:bCs/>
          <w:color w:val="auto"/>
          <w:sz w:val="22"/>
          <w:szCs w:val="22"/>
        </w:rPr>
      </w:pPr>
    </w:p>
    <w:tbl>
      <w:tblPr>
        <w:tblStyle w:val="TableGrid"/>
        <w:tblW w:w="0" w:type="auto"/>
        <w:tblLook w:val="04A0" w:firstRow="1" w:lastRow="0" w:firstColumn="1" w:lastColumn="0" w:noHBand="0" w:noVBand="1"/>
      </w:tblPr>
      <w:tblGrid>
        <w:gridCol w:w="2122"/>
        <w:gridCol w:w="2403"/>
        <w:gridCol w:w="1283"/>
        <w:gridCol w:w="1405"/>
        <w:gridCol w:w="1803"/>
      </w:tblGrid>
      <w:tr w:rsidR="00932CB6" w:rsidRPr="00932CB6" w14:paraId="1238459D" w14:textId="77777777" w:rsidTr="004F104A">
        <w:tc>
          <w:tcPr>
            <w:tcW w:w="2122" w:type="dxa"/>
            <w:shd w:val="clear" w:color="auto" w:fill="0070C0"/>
          </w:tcPr>
          <w:p w14:paraId="02E6631C" w14:textId="061A33F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Issue</w:t>
            </w:r>
          </w:p>
        </w:tc>
        <w:tc>
          <w:tcPr>
            <w:tcW w:w="2403" w:type="dxa"/>
            <w:shd w:val="clear" w:color="auto" w:fill="0070C0"/>
          </w:tcPr>
          <w:p w14:paraId="5B74EB42" w14:textId="0DAFAA5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Actions</w:t>
            </w:r>
          </w:p>
        </w:tc>
        <w:tc>
          <w:tcPr>
            <w:tcW w:w="1283" w:type="dxa"/>
            <w:shd w:val="clear" w:color="auto" w:fill="0070C0"/>
          </w:tcPr>
          <w:p w14:paraId="2F7224C3" w14:textId="7B125A48"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Date for completion</w:t>
            </w:r>
          </w:p>
        </w:tc>
        <w:tc>
          <w:tcPr>
            <w:tcW w:w="1405" w:type="dxa"/>
            <w:shd w:val="clear" w:color="auto" w:fill="0070C0"/>
          </w:tcPr>
          <w:p w14:paraId="48F918E4" w14:textId="65FD4816"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Person responsible</w:t>
            </w:r>
          </w:p>
        </w:tc>
        <w:tc>
          <w:tcPr>
            <w:tcW w:w="1803" w:type="dxa"/>
            <w:shd w:val="clear" w:color="auto" w:fill="0070C0"/>
          </w:tcPr>
          <w:p w14:paraId="173CCAAE" w14:textId="71D5ABFD"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Progress</w:t>
            </w:r>
          </w:p>
        </w:tc>
      </w:tr>
      <w:tr w:rsidR="00932CB6" w:rsidRPr="00932CB6" w14:paraId="0D17BD0F" w14:textId="77777777" w:rsidTr="00932CB6">
        <w:trPr>
          <w:trHeight w:val="567"/>
        </w:trPr>
        <w:tc>
          <w:tcPr>
            <w:tcW w:w="2122" w:type="dxa"/>
          </w:tcPr>
          <w:p w14:paraId="13D347B1" w14:textId="165EF746" w:rsidR="00932CB6" w:rsidRPr="00932CB6" w:rsidRDefault="00042B1F" w:rsidP="00953969">
            <w:pPr>
              <w:pStyle w:val="Default"/>
              <w:rPr>
                <w:b/>
                <w:bCs/>
                <w:color w:val="auto"/>
                <w:sz w:val="20"/>
                <w:szCs w:val="20"/>
              </w:rPr>
            </w:pPr>
            <w:r>
              <w:rPr>
                <w:b/>
                <w:bCs/>
                <w:color w:val="auto"/>
                <w:sz w:val="20"/>
                <w:szCs w:val="20"/>
              </w:rPr>
              <w:t>Wipeable keyboard protectors – TR’s</w:t>
            </w:r>
          </w:p>
        </w:tc>
        <w:tc>
          <w:tcPr>
            <w:tcW w:w="2403" w:type="dxa"/>
          </w:tcPr>
          <w:p w14:paraId="2B7218DC" w14:textId="7F423DB7" w:rsidR="00932CB6" w:rsidRPr="00932CB6" w:rsidRDefault="00042B1F" w:rsidP="00953969">
            <w:pPr>
              <w:pStyle w:val="Default"/>
              <w:rPr>
                <w:b/>
                <w:bCs/>
                <w:color w:val="auto"/>
                <w:sz w:val="20"/>
                <w:szCs w:val="20"/>
              </w:rPr>
            </w:pPr>
            <w:r>
              <w:rPr>
                <w:b/>
                <w:bCs/>
                <w:color w:val="auto"/>
                <w:sz w:val="20"/>
                <w:szCs w:val="20"/>
              </w:rPr>
              <w:t>Email HG/MK/TB</w:t>
            </w:r>
          </w:p>
        </w:tc>
        <w:tc>
          <w:tcPr>
            <w:tcW w:w="1283" w:type="dxa"/>
          </w:tcPr>
          <w:p w14:paraId="5330754E" w14:textId="5783298A" w:rsidR="00932CB6" w:rsidRPr="00932CB6" w:rsidRDefault="00042B1F" w:rsidP="00953969">
            <w:pPr>
              <w:pStyle w:val="Default"/>
              <w:rPr>
                <w:b/>
                <w:bCs/>
                <w:color w:val="auto"/>
                <w:sz w:val="20"/>
                <w:szCs w:val="20"/>
              </w:rPr>
            </w:pPr>
            <w:r>
              <w:rPr>
                <w:b/>
                <w:bCs/>
                <w:color w:val="auto"/>
                <w:sz w:val="20"/>
                <w:szCs w:val="20"/>
              </w:rPr>
              <w:t>ASAP</w:t>
            </w:r>
          </w:p>
        </w:tc>
        <w:tc>
          <w:tcPr>
            <w:tcW w:w="1405" w:type="dxa"/>
          </w:tcPr>
          <w:p w14:paraId="051112D2" w14:textId="20556925" w:rsidR="00932CB6" w:rsidRPr="00932CB6" w:rsidRDefault="00042B1F" w:rsidP="00953969">
            <w:pPr>
              <w:pStyle w:val="Default"/>
              <w:rPr>
                <w:b/>
                <w:bCs/>
                <w:color w:val="auto"/>
                <w:sz w:val="20"/>
                <w:szCs w:val="20"/>
              </w:rPr>
            </w:pPr>
            <w:r>
              <w:rPr>
                <w:b/>
                <w:bCs/>
                <w:color w:val="auto"/>
                <w:sz w:val="20"/>
                <w:szCs w:val="20"/>
              </w:rPr>
              <w:t>HG/MK/TB</w:t>
            </w:r>
          </w:p>
        </w:tc>
        <w:tc>
          <w:tcPr>
            <w:tcW w:w="1803" w:type="dxa"/>
          </w:tcPr>
          <w:p w14:paraId="7B0BC1D3" w14:textId="77777777" w:rsidR="00932CB6" w:rsidRPr="00932CB6" w:rsidRDefault="00932CB6" w:rsidP="00953969">
            <w:pPr>
              <w:pStyle w:val="Default"/>
              <w:rPr>
                <w:b/>
                <w:bCs/>
                <w:color w:val="auto"/>
                <w:sz w:val="20"/>
                <w:szCs w:val="20"/>
              </w:rPr>
            </w:pPr>
          </w:p>
        </w:tc>
      </w:tr>
      <w:tr w:rsidR="00932CB6" w:rsidRPr="00932CB6" w14:paraId="4085FFE7" w14:textId="77777777" w:rsidTr="00932CB6">
        <w:trPr>
          <w:trHeight w:val="567"/>
        </w:trPr>
        <w:tc>
          <w:tcPr>
            <w:tcW w:w="2122" w:type="dxa"/>
          </w:tcPr>
          <w:p w14:paraId="62BC903C" w14:textId="3F36B865" w:rsidR="00932CB6" w:rsidRPr="00932CB6" w:rsidRDefault="00042B1F" w:rsidP="00953969">
            <w:pPr>
              <w:pStyle w:val="Default"/>
              <w:rPr>
                <w:b/>
                <w:bCs/>
                <w:color w:val="auto"/>
                <w:sz w:val="20"/>
                <w:szCs w:val="20"/>
              </w:rPr>
            </w:pPr>
            <w:r>
              <w:rPr>
                <w:b/>
                <w:bCs/>
                <w:color w:val="auto"/>
                <w:sz w:val="20"/>
                <w:szCs w:val="20"/>
              </w:rPr>
              <w:t>PB Waiting Room – x2 Tears in seating</w:t>
            </w:r>
          </w:p>
        </w:tc>
        <w:tc>
          <w:tcPr>
            <w:tcW w:w="2403" w:type="dxa"/>
          </w:tcPr>
          <w:p w14:paraId="76F638F1" w14:textId="682C7D7C" w:rsidR="00932CB6" w:rsidRPr="00932CB6" w:rsidRDefault="00042B1F" w:rsidP="00953969">
            <w:pPr>
              <w:pStyle w:val="Default"/>
              <w:rPr>
                <w:b/>
                <w:bCs/>
                <w:color w:val="auto"/>
                <w:sz w:val="20"/>
                <w:szCs w:val="20"/>
              </w:rPr>
            </w:pPr>
            <w:r>
              <w:rPr>
                <w:b/>
                <w:bCs/>
                <w:color w:val="auto"/>
                <w:sz w:val="20"/>
                <w:szCs w:val="20"/>
              </w:rPr>
              <w:t>Email HG/MK/TB</w:t>
            </w:r>
          </w:p>
        </w:tc>
        <w:tc>
          <w:tcPr>
            <w:tcW w:w="1283" w:type="dxa"/>
          </w:tcPr>
          <w:p w14:paraId="5EF36C03" w14:textId="6B5CF7B2" w:rsidR="00932CB6" w:rsidRPr="00932CB6" w:rsidRDefault="00042B1F" w:rsidP="00953969">
            <w:pPr>
              <w:pStyle w:val="Default"/>
              <w:rPr>
                <w:b/>
                <w:bCs/>
                <w:color w:val="auto"/>
                <w:sz w:val="20"/>
                <w:szCs w:val="20"/>
              </w:rPr>
            </w:pPr>
            <w:r>
              <w:rPr>
                <w:b/>
                <w:bCs/>
                <w:color w:val="auto"/>
                <w:sz w:val="20"/>
                <w:szCs w:val="20"/>
              </w:rPr>
              <w:t>ASAP</w:t>
            </w:r>
          </w:p>
        </w:tc>
        <w:tc>
          <w:tcPr>
            <w:tcW w:w="1405" w:type="dxa"/>
          </w:tcPr>
          <w:p w14:paraId="3B838FAC" w14:textId="5A309400" w:rsidR="00932CB6" w:rsidRPr="00932CB6" w:rsidRDefault="00042B1F" w:rsidP="00953969">
            <w:pPr>
              <w:pStyle w:val="Default"/>
              <w:rPr>
                <w:b/>
                <w:bCs/>
                <w:color w:val="auto"/>
                <w:sz w:val="20"/>
                <w:szCs w:val="20"/>
              </w:rPr>
            </w:pPr>
            <w:r>
              <w:rPr>
                <w:b/>
                <w:bCs/>
                <w:color w:val="auto"/>
                <w:sz w:val="20"/>
                <w:szCs w:val="20"/>
              </w:rPr>
              <w:t>HG/MK/TB</w:t>
            </w:r>
          </w:p>
        </w:tc>
        <w:tc>
          <w:tcPr>
            <w:tcW w:w="1803" w:type="dxa"/>
          </w:tcPr>
          <w:p w14:paraId="412B987E" w14:textId="77777777" w:rsidR="00932CB6" w:rsidRPr="00932CB6" w:rsidRDefault="00932CB6" w:rsidP="00953969">
            <w:pPr>
              <w:pStyle w:val="Default"/>
              <w:rPr>
                <w:b/>
                <w:bCs/>
                <w:color w:val="auto"/>
                <w:sz w:val="20"/>
                <w:szCs w:val="20"/>
              </w:rPr>
            </w:pPr>
          </w:p>
        </w:tc>
      </w:tr>
      <w:tr w:rsidR="00932CB6" w:rsidRPr="00932CB6" w14:paraId="57FFE31D" w14:textId="77777777" w:rsidTr="00932CB6">
        <w:trPr>
          <w:trHeight w:val="567"/>
        </w:trPr>
        <w:tc>
          <w:tcPr>
            <w:tcW w:w="2122" w:type="dxa"/>
          </w:tcPr>
          <w:p w14:paraId="44059E10" w14:textId="2E8B0393" w:rsidR="00042B1F" w:rsidRDefault="00042B1F" w:rsidP="00953969">
            <w:pPr>
              <w:pStyle w:val="Default"/>
              <w:rPr>
                <w:b/>
                <w:bCs/>
                <w:color w:val="auto"/>
                <w:sz w:val="20"/>
                <w:szCs w:val="20"/>
              </w:rPr>
            </w:pPr>
            <w:r>
              <w:rPr>
                <w:b/>
                <w:bCs/>
                <w:color w:val="auto"/>
                <w:sz w:val="20"/>
                <w:szCs w:val="20"/>
              </w:rPr>
              <w:t xml:space="preserve">PB Disabled Toilet - </w:t>
            </w:r>
          </w:p>
          <w:p w14:paraId="6FB70A7F" w14:textId="3FB5FF08" w:rsidR="00932CB6" w:rsidRPr="00932CB6" w:rsidRDefault="00042B1F" w:rsidP="00953969">
            <w:pPr>
              <w:pStyle w:val="Default"/>
              <w:rPr>
                <w:b/>
                <w:bCs/>
                <w:color w:val="auto"/>
                <w:sz w:val="20"/>
                <w:szCs w:val="20"/>
              </w:rPr>
            </w:pPr>
            <w:r>
              <w:rPr>
                <w:b/>
                <w:bCs/>
                <w:color w:val="auto"/>
                <w:sz w:val="20"/>
                <w:szCs w:val="20"/>
              </w:rPr>
              <w:t>Toilet Seat loose</w:t>
            </w:r>
          </w:p>
        </w:tc>
        <w:tc>
          <w:tcPr>
            <w:tcW w:w="2403" w:type="dxa"/>
          </w:tcPr>
          <w:p w14:paraId="5C1A9236" w14:textId="067CB0CC" w:rsidR="00932CB6" w:rsidRPr="00932CB6" w:rsidRDefault="00042B1F" w:rsidP="00953969">
            <w:pPr>
              <w:pStyle w:val="Default"/>
              <w:rPr>
                <w:b/>
                <w:bCs/>
                <w:color w:val="auto"/>
                <w:sz w:val="20"/>
                <w:szCs w:val="20"/>
              </w:rPr>
            </w:pPr>
            <w:r>
              <w:rPr>
                <w:b/>
                <w:bCs/>
                <w:color w:val="auto"/>
                <w:sz w:val="20"/>
                <w:szCs w:val="20"/>
              </w:rPr>
              <w:t>Email HG</w:t>
            </w:r>
          </w:p>
        </w:tc>
        <w:tc>
          <w:tcPr>
            <w:tcW w:w="1283" w:type="dxa"/>
          </w:tcPr>
          <w:p w14:paraId="02680700" w14:textId="6FCD95CB" w:rsidR="00932CB6" w:rsidRPr="00932CB6" w:rsidRDefault="00042B1F" w:rsidP="00953969">
            <w:pPr>
              <w:pStyle w:val="Default"/>
              <w:rPr>
                <w:b/>
                <w:bCs/>
                <w:color w:val="auto"/>
                <w:sz w:val="20"/>
                <w:szCs w:val="20"/>
              </w:rPr>
            </w:pPr>
            <w:r>
              <w:rPr>
                <w:b/>
                <w:bCs/>
                <w:color w:val="auto"/>
                <w:sz w:val="20"/>
                <w:szCs w:val="20"/>
              </w:rPr>
              <w:t>ASAP</w:t>
            </w:r>
          </w:p>
        </w:tc>
        <w:tc>
          <w:tcPr>
            <w:tcW w:w="1405" w:type="dxa"/>
          </w:tcPr>
          <w:p w14:paraId="6BE13542" w14:textId="264F9782" w:rsidR="00932CB6" w:rsidRPr="00932CB6" w:rsidRDefault="00042B1F" w:rsidP="00953969">
            <w:pPr>
              <w:pStyle w:val="Default"/>
              <w:rPr>
                <w:b/>
                <w:bCs/>
                <w:color w:val="auto"/>
                <w:sz w:val="20"/>
                <w:szCs w:val="20"/>
              </w:rPr>
            </w:pPr>
            <w:r>
              <w:rPr>
                <w:b/>
                <w:bCs/>
                <w:color w:val="auto"/>
                <w:sz w:val="20"/>
                <w:szCs w:val="20"/>
              </w:rPr>
              <w:t>HG</w:t>
            </w:r>
          </w:p>
        </w:tc>
        <w:tc>
          <w:tcPr>
            <w:tcW w:w="1803" w:type="dxa"/>
          </w:tcPr>
          <w:p w14:paraId="39C50FE7" w14:textId="77777777" w:rsidR="00932CB6" w:rsidRPr="00932CB6" w:rsidRDefault="00932CB6" w:rsidP="00953969">
            <w:pPr>
              <w:pStyle w:val="Default"/>
              <w:rPr>
                <w:b/>
                <w:bCs/>
                <w:color w:val="auto"/>
                <w:sz w:val="20"/>
                <w:szCs w:val="20"/>
              </w:rPr>
            </w:pPr>
          </w:p>
        </w:tc>
      </w:tr>
      <w:tr w:rsidR="00042B1F" w:rsidRPr="00932CB6" w14:paraId="37140570" w14:textId="77777777" w:rsidTr="00932CB6">
        <w:trPr>
          <w:trHeight w:val="567"/>
        </w:trPr>
        <w:tc>
          <w:tcPr>
            <w:tcW w:w="2122" w:type="dxa"/>
          </w:tcPr>
          <w:p w14:paraId="0EB8B358" w14:textId="4A131AD9" w:rsidR="00042B1F" w:rsidRPr="00932CB6" w:rsidRDefault="00042B1F" w:rsidP="00042B1F">
            <w:pPr>
              <w:pStyle w:val="Default"/>
              <w:rPr>
                <w:b/>
                <w:bCs/>
                <w:color w:val="auto"/>
                <w:sz w:val="20"/>
                <w:szCs w:val="20"/>
              </w:rPr>
            </w:pPr>
            <w:r>
              <w:rPr>
                <w:b/>
                <w:bCs/>
                <w:color w:val="auto"/>
                <w:sz w:val="20"/>
                <w:szCs w:val="20"/>
              </w:rPr>
              <w:t>PB Baby Change – Chip in sink basin</w:t>
            </w:r>
          </w:p>
        </w:tc>
        <w:tc>
          <w:tcPr>
            <w:tcW w:w="2403" w:type="dxa"/>
          </w:tcPr>
          <w:p w14:paraId="5EC4E858" w14:textId="60D501AF" w:rsidR="00042B1F" w:rsidRPr="00932CB6" w:rsidRDefault="00042B1F" w:rsidP="00042B1F">
            <w:pPr>
              <w:pStyle w:val="Default"/>
              <w:rPr>
                <w:b/>
                <w:bCs/>
                <w:color w:val="auto"/>
                <w:sz w:val="20"/>
                <w:szCs w:val="20"/>
              </w:rPr>
            </w:pPr>
            <w:r>
              <w:rPr>
                <w:b/>
                <w:bCs/>
                <w:color w:val="auto"/>
                <w:sz w:val="20"/>
                <w:szCs w:val="20"/>
              </w:rPr>
              <w:t>Email HG/MK/TB</w:t>
            </w:r>
          </w:p>
        </w:tc>
        <w:tc>
          <w:tcPr>
            <w:tcW w:w="1283" w:type="dxa"/>
          </w:tcPr>
          <w:p w14:paraId="43126CB5" w14:textId="00B8FBD8" w:rsidR="00042B1F" w:rsidRPr="00932CB6" w:rsidRDefault="00042B1F" w:rsidP="00042B1F">
            <w:pPr>
              <w:pStyle w:val="Default"/>
              <w:rPr>
                <w:b/>
                <w:bCs/>
                <w:color w:val="auto"/>
                <w:sz w:val="20"/>
                <w:szCs w:val="20"/>
              </w:rPr>
            </w:pPr>
            <w:r>
              <w:rPr>
                <w:b/>
                <w:bCs/>
                <w:color w:val="auto"/>
                <w:sz w:val="20"/>
                <w:szCs w:val="20"/>
              </w:rPr>
              <w:t>ASAP</w:t>
            </w:r>
          </w:p>
        </w:tc>
        <w:tc>
          <w:tcPr>
            <w:tcW w:w="1405" w:type="dxa"/>
          </w:tcPr>
          <w:p w14:paraId="34E13572" w14:textId="13576D71" w:rsidR="00042B1F" w:rsidRPr="00932CB6" w:rsidRDefault="00042B1F" w:rsidP="00042B1F">
            <w:pPr>
              <w:pStyle w:val="Default"/>
              <w:rPr>
                <w:b/>
                <w:bCs/>
                <w:color w:val="auto"/>
                <w:sz w:val="20"/>
                <w:szCs w:val="20"/>
              </w:rPr>
            </w:pPr>
            <w:r>
              <w:rPr>
                <w:b/>
                <w:bCs/>
                <w:color w:val="auto"/>
                <w:sz w:val="20"/>
                <w:szCs w:val="20"/>
              </w:rPr>
              <w:t>HG/MK/TB</w:t>
            </w:r>
          </w:p>
        </w:tc>
        <w:tc>
          <w:tcPr>
            <w:tcW w:w="1803" w:type="dxa"/>
          </w:tcPr>
          <w:p w14:paraId="3ECC1A26" w14:textId="77777777" w:rsidR="00042B1F" w:rsidRPr="00932CB6" w:rsidRDefault="00042B1F" w:rsidP="00042B1F">
            <w:pPr>
              <w:pStyle w:val="Default"/>
              <w:rPr>
                <w:b/>
                <w:bCs/>
                <w:color w:val="auto"/>
                <w:sz w:val="20"/>
                <w:szCs w:val="20"/>
              </w:rPr>
            </w:pPr>
          </w:p>
        </w:tc>
      </w:tr>
      <w:tr w:rsidR="00042B1F" w:rsidRPr="00932CB6" w14:paraId="7C9320E8" w14:textId="77777777" w:rsidTr="00932CB6">
        <w:trPr>
          <w:trHeight w:val="567"/>
        </w:trPr>
        <w:tc>
          <w:tcPr>
            <w:tcW w:w="2122" w:type="dxa"/>
          </w:tcPr>
          <w:p w14:paraId="6DCAFF24" w14:textId="31AC59AB" w:rsidR="00042B1F" w:rsidRDefault="00042B1F" w:rsidP="00042B1F">
            <w:pPr>
              <w:pStyle w:val="Default"/>
              <w:rPr>
                <w:b/>
                <w:bCs/>
                <w:color w:val="auto"/>
                <w:sz w:val="20"/>
                <w:szCs w:val="20"/>
              </w:rPr>
            </w:pPr>
            <w:r>
              <w:rPr>
                <w:b/>
                <w:bCs/>
                <w:color w:val="auto"/>
                <w:sz w:val="20"/>
                <w:szCs w:val="20"/>
              </w:rPr>
              <w:t>SHU TR – Stained couch</w:t>
            </w:r>
          </w:p>
        </w:tc>
        <w:tc>
          <w:tcPr>
            <w:tcW w:w="2403" w:type="dxa"/>
          </w:tcPr>
          <w:p w14:paraId="1FAAFBFF" w14:textId="37BF12DA" w:rsidR="00042B1F" w:rsidRDefault="00042B1F" w:rsidP="00042B1F">
            <w:pPr>
              <w:pStyle w:val="Default"/>
              <w:rPr>
                <w:b/>
                <w:bCs/>
                <w:color w:val="auto"/>
                <w:sz w:val="20"/>
                <w:szCs w:val="20"/>
              </w:rPr>
            </w:pPr>
            <w:r>
              <w:rPr>
                <w:b/>
                <w:bCs/>
                <w:color w:val="auto"/>
                <w:sz w:val="20"/>
                <w:szCs w:val="20"/>
              </w:rPr>
              <w:t>Email HG/MK/TB</w:t>
            </w:r>
          </w:p>
        </w:tc>
        <w:tc>
          <w:tcPr>
            <w:tcW w:w="1283" w:type="dxa"/>
          </w:tcPr>
          <w:p w14:paraId="7D92191C" w14:textId="24F8B216" w:rsidR="00042B1F" w:rsidRDefault="00042B1F" w:rsidP="00042B1F">
            <w:pPr>
              <w:pStyle w:val="Default"/>
              <w:rPr>
                <w:b/>
                <w:bCs/>
                <w:color w:val="auto"/>
                <w:sz w:val="20"/>
                <w:szCs w:val="20"/>
              </w:rPr>
            </w:pPr>
            <w:r>
              <w:rPr>
                <w:b/>
                <w:bCs/>
                <w:color w:val="auto"/>
                <w:sz w:val="20"/>
                <w:szCs w:val="20"/>
              </w:rPr>
              <w:t>ASAP</w:t>
            </w:r>
          </w:p>
        </w:tc>
        <w:tc>
          <w:tcPr>
            <w:tcW w:w="1405" w:type="dxa"/>
          </w:tcPr>
          <w:p w14:paraId="68DA3F34" w14:textId="73D4BAD9" w:rsidR="00042B1F" w:rsidRDefault="00042B1F" w:rsidP="00042B1F">
            <w:pPr>
              <w:pStyle w:val="Default"/>
              <w:rPr>
                <w:b/>
                <w:bCs/>
                <w:color w:val="auto"/>
                <w:sz w:val="20"/>
                <w:szCs w:val="20"/>
              </w:rPr>
            </w:pPr>
            <w:r>
              <w:rPr>
                <w:b/>
                <w:bCs/>
                <w:color w:val="auto"/>
                <w:sz w:val="20"/>
                <w:szCs w:val="20"/>
              </w:rPr>
              <w:t>HG/MK/TB</w:t>
            </w:r>
          </w:p>
        </w:tc>
        <w:tc>
          <w:tcPr>
            <w:tcW w:w="1803" w:type="dxa"/>
          </w:tcPr>
          <w:p w14:paraId="17B7ADCC" w14:textId="77777777" w:rsidR="00042B1F" w:rsidRPr="00932CB6" w:rsidRDefault="00042B1F" w:rsidP="00042B1F">
            <w:pPr>
              <w:pStyle w:val="Default"/>
              <w:rPr>
                <w:b/>
                <w:bCs/>
                <w:color w:val="auto"/>
                <w:sz w:val="20"/>
                <w:szCs w:val="20"/>
              </w:rPr>
            </w:pPr>
          </w:p>
        </w:tc>
      </w:tr>
      <w:tr w:rsidR="00042B1F" w:rsidRPr="00932CB6" w14:paraId="79E51A81" w14:textId="77777777" w:rsidTr="00932CB6">
        <w:trPr>
          <w:trHeight w:val="567"/>
        </w:trPr>
        <w:tc>
          <w:tcPr>
            <w:tcW w:w="2122" w:type="dxa"/>
          </w:tcPr>
          <w:p w14:paraId="0A6A23A7" w14:textId="6E1CB95D" w:rsidR="00042B1F" w:rsidRDefault="00042B1F" w:rsidP="00042B1F">
            <w:pPr>
              <w:pStyle w:val="Default"/>
              <w:rPr>
                <w:b/>
                <w:bCs/>
                <w:color w:val="auto"/>
                <w:sz w:val="20"/>
                <w:szCs w:val="20"/>
              </w:rPr>
            </w:pPr>
            <w:r>
              <w:rPr>
                <w:b/>
                <w:bCs/>
                <w:color w:val="auto"/>
                <w:sz w:val="20"/>
                <w:szCs w:val="20"/>
              </w:rPr>
              <w:t>SHU Waiting Room</w:t>
            </w:r>
          </w:p>
        </w:tc>
        <w:tc>
          <w:tcPr>
            <w:tcW w:w="2403" w:type="dxa"/>
          </w:tcPr>
          <w:p w14:paraId="24E66682" w14:textId="20D4AF79" w:rsidR="00042B1F" w:rsidRDefault="00042B1F" w:rsidP="00042B1F">
            <w:pPr>
              <w:pStyle w:val="Default"/>
              <w:rPr>
                <w:b/>
                <w:bCs/>
                <w:color w:val="auto"/>
                <w:sz w:val="20"/>
                <w:szCs w:val="20"/>
              </w:rPr>
            </w:pPr>
            <w:r>
              <w:rPr>
                <w:b/>
                <w:bCs/>
                <w:color w:val="auto"/>
                <w:sz w:val="20"/>
                <w:szCs w:val="20"/>
              </w:rPr>
              <w:t>Email HG/MK/TB</w:t>
            </w:r>
          </w:p>
        </w:tc>
        <w:tc>
          <w:tcPr>
            <w:tcW w:w="1283" w:type="dxa"/>
          </w:tcPr>
          <w:p w14:paraId="35F73C7A" w14:textId="72C0883C" w:rsidR="00042B1F" w:rsidRDefault="00042B1F" w:rsidP="00042B1F">
            <w:pPr>
              <w:pStyle w:val="Default"/>
              <w:rPr>
                <w:b/>
                <w:bCs/>
                <w:color w:val="auto"/>
                <w:sz w:val="20"/>
                <w:szCs w:val="20"/>
              </w:rPr>
            </w:pPr>
            <w:r>
              <w:rPr>
                <w:b/>
                <w:bCs/>
                <w:color w:val="auto"/>
                <w:sz w:val="20"/>
                <w:szCs w:val="20"/>
              </w:rPr>
              <w:t>ASAP</w:t>
            </w:r>
          </w:p>
        </w:tc>
        <w:tc>
          <w:tcPr>
            <w:tcW w:w="1405" w:type="dxa"/>
          </w:tcPr>
          <w:p w14:paraId="68D7F773" w14:textId="5F375A29" w:rsidR="00042B1F" w:rsidRDefault="00042B1F" w:rsidP="00042B1F">
            <w:pPr>
              <w:pStyle w:val="Default"/>
              <w:rPr>
                <w:b/>
                <w:bCs/>
                <w:color w:val="auto"/>
                <w:sz w:val="20"/>
                <w:szCs w:val="20"/>
              </w:rPr>
            </w:pPr>
            <w:r>
              <w:rPr>
                <w:b/>
                <w:bCs/>
                <w:color w:val="auto"/>
                <w:sz w:val="20"/>
                <w:szCs w:val="20"/>
              </w:rPr>
              <w:t>HG/MK/TB</w:t>
            </w:r>
          </w:p>
        </w:tc>
        <w:tc>
          <w:tcPr>
            <w:tcW w:w="1803" w:type="dxa"/>
          </w:tcPr>
          <w:p w14:paraId="403CDC88" w14:textId="77777777" w:rsidR="00042B1F" w:rsidRPr="00932CB6" w:rsidRDefault="00042B1F" w:rsidP="00042B1F">
            <w:pPr>
              <w:pStyle w:val="Default"/>
              <w:rPr>
                <w:b/>
                <w:bCs/>
                <w:color w:val="auto"/>
                <w:sz w:val="20"/>
                <w:szCs w:val="20"/>
              </w:rPr>
            </w:pPr>
          </w:p>
        </w:tc>
      </w:tr>
    </w:tbl>
    <w:p w14:paraId="75F9C70B" w14:textId="3784CC87" w:rsidR="00932CB6" w:rsidRPr="00932CB6" w:rsidRDefault="00932CB6" w:rsidP="00953969">
      <w:pPr>
        <w:pStyle w:val="Default"/>
        <w:rPr>
          <w:color w:val="auto"/>
          <w:sz w:val="22"/>
          <w:szCs w:val="22"/>
        </w:rPr>
      </w:pPr>
    </w:p>
    <w:p w14:paraId="48B24366" w14:textId="212BD20C" w:rsidR="00E86FC7" w:rsidRPr="004F104A" w:rsidRDefault="00932CB6" w:rsidP="00953969">
      <w:pPr>
        <w:pStyle w:val="Default"/>
        <w:rPr>
          <w:b/>
          <w:bCs/>
          <w:color w:val="0070C0"/>
          <w:sz w:val="22"/>
          <w:szCs w:val="22"/>
        </w:rPr>
      </w:pPr>
      <w:r w:rsidRPr="004F104A">
        <w:rPr>
          <w:b/>
          <w:bCs/>
          <w:color w:val="0070C0"/>
          <w:sz w:val="22"/>
          <w:szCs w:val="22"/>
        </w:rPr>
        <w:t xml:space="preserve">Forward plan/Quality improvement plan </w:t>
      </w:r>
      <w:r w:rsidR="00E86FC7" w:rsidRPr="004F104A">
        <w:rPr>
          <w:b/>
          <w:bCs/>
          <w:color w:val="0070C0"/>
          <w:sz w:val="22"/>
          <w:szCs w:val="22"/>
        </w:rPr>
        <w:t>review date:</w:t>
      </w:r>
    </w:p>
    <w:p w14:paraId="32159A39" w14:textId="4996934C" w:rsidR="00932CB6" w:rsidRDefault="00932CB6" w:rsidP="00953969">
      <w:pPr>
        <w:pStyle w:val="Default"/>
        <w:rPr>
          <w:b/>
          <w:bCs/>
          <w:color w:val="auto"/>
          <w:sz w:val="22"/>
          <w:szCs w:val="22"/>
        </w:rPr>
      </w:pPr>
      <w:r>
        <w:rPr>
          <w:b/>
          <w:bCs/>
          <w:noProof/>
          <w:color w:val="auto"/>
          <w:sz w:val="22"/>
          <w:szCs w:val="22"/>
        </w:rPr>
        <mc:AlternateContent>
          <mc:Choice Requires="wps">
            <w:drawing>
              <wp:anchor distT="0" distB="0" distL="114300" distR="114300" simplePos="0" relativeHeight="251676672" behindDoc="0" locked="0" layoutInCell="1" allowOverlap="1" wp14:anchorId="1A169E7E" wp14:editId="3380D546">
                <wp:simplePos x="0" y="0"/>
                <wp:positionH relativeFrom="margin">
                  <wp:align>left</wp:align>
                </wp:positionH>
                <wp:positionV relativeFrom="paragraph">
                  <wp:posOffset>5269</wp:posOffset>
                </wp:positionV>
                <wp:extent cx="2094865" cy="266065"/>
                <wp:effectExtent l="0" t="0" r="19685" b="19685"/>
                <wp:wrapNone/>
                <wp:docPr id="765626435" name="Text Box 6"/>
                <wp:cNvGraphicFramePr/>
                <a:graphic xmlns:a="http://schemas.openxmlformats.org/drawingml/2006/main">
                  <a:graphicData uri="http://schemas.microsoft.com/office/word/2010/wordprocessingShape">
                    <wps:wsp>
                      <wps:cNvSpPr txBox="1"/>
                      <wps:spPr>
                        <a:xfrm>
                          <a:off x="0" y="0"/>
                          <a:ext cx="2094865" cy="266065"/>
                        </a:xfrm>
                        <a:prstGeom prst="rect">
                          <a:avLst/>
                        </a:prstGeom>
                        <a:solidFill>
                          <a:schemeClr val="lt1"/>
                        </a:solidFill>
                        <a:ln w="6350">
                          <a:solidFill>
                            <a:prstClr val="black"/>
                          </a:solidFill>
                        </a:ln>
                      </wps:spPr>
                      <wps:txbx>
                        <w:txbxContent>
                          <w:p w14:paraId="30729DE7" w14:textId="7145C8B4" w:rsidR="00932CB6" w:rsidRDefault="00042B1F">
                            <w:r>
                              <w:t>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9E7E" id="Text Box 6" o:spid="_x0000_s1034" type="#_x0000_t202" style="position:absolute;margin-left:0;margin-top:.4pt;width:164.95pt;height:20.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" fillcolor="white [3201]" strokeweight=".5pt">
                <v:textbox>
                  <w:txbxContent>
                    <w:p w14:paraId="30729DE7" w14:textId="7145C8B4" w:rsidR="00932CB6" w:rsidRDefault="00042B1F">
                      <w:r>
                        <w:t>March 2026</w:t>
                      </w:r>
                    </w:p>
                  </w:txbxContent>
                </v:textbox>
                <w10:wrap anchorx="margin"/>
              </v:shape>
            </w:pict>
          </mc:Fallback>
        </mc:AlternateContent>
      </w:r>
    </w:p>
    <w:p w14:paraId="75BB4DE9" w14:textId="32CCD5D3" w:rsidR="00932CB6" w:rsidRDefault="00932CB6" w:rsidP="00953969">
      <w:pPr>
        <w:pStyle w:val="Default"/>
        <w:rPr>
          <w:color w:val="auto"/>
          <w:sz w:val="22"/>
          <w:szCs w:val="22"/>
        </w:rPr>
      </w:pPr>
    </w:p>
    <w:p w14:paraId="5EE22E4B" w14:textId="5325F85E" w:rsidR="00E86FC7" w:rsidRDefault="00932CB6" w:rsidP="00953969">
      <w:pPr>
        <w:pStyle w:val="Default"/>
        <w:rPr>
          <w:color w:val="auto"/>
          <w:sz w:val="22"/>
          <w:szCs w:val="22"/>
        </w:rPr>
      </w:pPr>
      <w:r>
        <w:rPr>
          <w:color w:val="auto"/>
          <w:sz w:val="22"/>
          <w:szCs w:val="22"/>
        </w:rPr>
        <w:t>On</w:t>
      </w:r>
    </w:p>
    <w:p w14:paraId="0860D289" w14:textId="72B61D57" w:rsidR="004F104A" w:rsidRDefault="00042B1F" w:rsidP="00953969">
      <w:pPr>
        <w:pStyle w:val="Default"/>
        <w:rPr>
          <w:color w:val="auto"/>
          <w:sz w:val="22"/>
          <w:szCs w:val="22"/>
        </w:rPr>
      </w:pPr>
      <w:r>
        <w:rPr>
          <w:b/>
          <w:bCs/>
          <w:noProof/>
          <w:color w:val="auto"/>
          <w:sz w:val="22"/>
          <w:szCs w:val="22"/>
        </w:rPr>
        <mc:AlternateContent>
          <mc:Choice Requires="wps">
            <w:drawing>
              <wp:anchor distT="0" distB="0" distL="114300" distR="114300" simplePos="0" relativeHeight="251679744" behindDoc="0" locked="0" layoutInCell="1" allowOverlap="1" wp14:anchorId="3E2215BE" wp14:editId="38D5A18E">
                <wp:simplePos x="0" y="0"/>
                <wp:positionH relativeFrom="margin">
                  <wp:posOffset>32952</wp:posOffset>
                </wp:positionH>
                <wp:positionV relativeFrom="paragraph">
                  <wp:posOffset>97602</wp:posOffset>
                </wp:positionV>
                <wp:extent cx="2094865" cy="266065"/>
                <wp:effectExtent l="0" t="0" r="19685" b="19685"/>
                <wp:wrapNone/>
                <wp:docPr id="1060199865" name="Text Box 6"/>
                <wp:cNvGraphicFramePr/>
                <a:graphic xmlns:a="http://schemas.openxmlformats.org/drawingml/2006/main">
                  <a:graphicData uri="http://schemas.microsoft.com/office/word/2010/wordprocessingShape">
                    <wps:wsp>
                      <wps:cNvSpPr txBox="1"/>
                      <wps:spPr>
                        <a:xfrm>
                          <a:off x="0" y="0"/>
                          <a:ext cx="2094865" cy="266065"/>
                        </a:xfrm>
                        <a:prstGeom prst="rect">
                          <a:avLst/>
                        </a:prstGeom>
                        <a:solidFill>
                          <a:schemeClr val="lt1"/>
                        </a:solidFill>
                        <a:ln w="6350">
                          <a:solidFill>
                            <a:prstClr val="black"/>
                          </a:solidFill>
                        </a:ln>
                      </wps:spPr>
                      <wps:txbx>
                        <w:txbxContent>
                          <w:p w14:paraId="63507C68" w14:textId="6FCD5945" w:rsidR="00932CB6" w:rsidRDefault="00042B1F" w:rsidP="00932CB6">
                            <w:r>
                              <w:t>TBC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15BE" id="_x0000_s1035" type="#_x0000_t202" style="position:absolute;margin-left:2.6pt;margin-top:7.7pt;width:164.95pt;height:20.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" fillcolor="white [3201]" strokeweight=".5pt">
                <v:textbox>
                  <w:txbxContent>
                    <w:p w14:paraId="63507C68" w14:textId="6FCD5945" w:rsidR="00932CB6" w:rsidRDefault="00042B1F" w:rsidP="00932CB6">
                      <w:r>
                        <w:t>TBC</w:t>
                      </w:r>
                    </w:p>
                  </w:txbxContent>
                </v:textbox>
                <w10:wrap anchorx="margin"/>
              </v:shape>
            </w:pict>
          </mc:Fallback>
        </mc:AlternateContent>
      </w:r>
    </w:p>
    <w:p w14:paraId="2055F1F2" w14:textId="06F48E2A" w:rsidR="004F104A" w:rsidRDefault="004F104A" w:rsidP="00953969">
      <w:pPr>
        <w:pStyle w:val="Default"/>
        <w:rPr>
          <w:color w:val="auto"/>
          <w:sz w:val="22"/>
          <w:szCs w:val="22"/>
        </w:rPr>
      </w:pPr>
    </w:p>
    <w:p w14:paraId="22998E59" w14:textId="38B5D1A2" w:rsidR="00932CB6" w:rsidRDefault="00932CB6" w:rsidP="00953969">
      <w:pPr>
        <w:pStyle w:val="Default"/>
        <w:rPr>
          <w:color w:val="auto"/>
          <w:sz w:val="22"/>
          <w:szCs w:val="22"/>
        </w:rPr>
      </w:pPr>
    </w:p>
    <w:p w14:paraId="39F38139" w14:textId="77777777" w:rsidR="004F104A" w:rsidRDefault="004F104A" w:rsidP="00953969">
      <w:pPr>
        <w:pStyle w:val="Default"/>
        <w:rPr>
          <w:color w:val="auto"/>
          <w:sz w:val="18"/>
          <w:szCs w:val="18"/>
        </w:rPr>
      </w:pPr>
      <w:r w:rsidRPr="004F104A">
        <w:rPr>
          <w:color w:val="auto"/>
          <w:sz w:val="18"/>
          <w:szCs w:val="18"/>
        </w:rPr>
        <w:t>Harrogate and District NHS Foundation Trust, Community Infection Prevention and Control</w:t>
      </w:r>
    </w:p>
    <w:p w14:paraId="7FF24D74" w14:textId="4AABD691" w:rsidR="004F104A" w:rsidRPr="004F104A" w:rsidRDefault="004F104A" w:rsidP="00953969">
      <w:pPr>
        <w:pStyle w:val="Default"/>
        <w:rPr>
          <w:color w:val="auto"/>
          <w:sz w:val="18"/>
          <w:szCs w:val="18"/>
        </w:rPr>
      </w:pPr>
      <w:hyperlink r:id="rId8" w:history="1">
        <w:r w:rsidRPr="004F104A">
          <w:rPr>
            <w:rStyle w:val="Hyperlink"/>
            <w:color w:val="0000FF"/>
            <w:sz w:val="18"/>
            <w:szCs w:val="18"/>
          </w:rPr>
          <w:t>www.infectionpreventioncontrol.co.uk</w:t>
        </w:r>
      </w:hyperlink>
      <w:r>
        <w:rPr>
          <w:color w:val="auto"/>
          <w:sz w:val="18"/>
          <w:szCs w:val="18"/>
        </w:rPr>
        <w:t xml:space="preserve"> </w:t>
      </w:r>
      <w:r w:rsidRPr="004F104A">
        <w:rPr>
          <w:color w:val="auto"/>
          <w:sz w:val="18"/>
          <w:szCs w:val="18"/>
        </w:rPr>
        <w:t>March 2024</w:t>
      </w:r>
    </w:p>
    <w:sectPr w:rsidR="004F104A" w:rsidRPr="004F104A" w:rsidSect="004F104A">
      <w:footerReference w:type="default" r:id="rId9"/>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F13A" w14:textId="77777777" w:rsidR="00230472" w:rsidRDefault="00230472" w:rsidP="00230472">
      <w:pPr>
        <w:spacing w:after="0" w:line="240" w:lineRule="auto"/>
      </w:pPr>
      <w:r>
        <w:separator/>
      </w:r>
    </w:p>
  </w:endnote>
  <w:endnote w:type="continuationSeparator" w:id="0">
    <w:p w14:paraId="73E0FCD6" w14:textId="77777777" w:rsidR="00230472" w:rsidRDefault="00230472" w:rsidP="0023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01C2" w14:textId="3ED96364" w:rsidR="00230472" w:rsidRPr="00230472" w:rsidRDefault="00230472" w:rsidP="00230472">
    <w:pPr>
      <w:pStyle w:val="Footer"/>
      <w:rPr>
        <w:rFonts w:ascii="Arial" w:hAnsi="Arial" w:cs="Arial"/>
        <w:sz w:val="18"/>
        <w:szCs w:val="18"/>
      </w:rPr>
    </w:pPr>
    <w:r>
      <w:rPr>
        <w:rFonts w:ascii="Arial" w:hAnsi="Arial" w:cs="Arial"/>
        <w:sz w:val="18"/>
        <w:szCs w:val="18"/>
      </w:rPr>
      <w:t xml:space="preserve">Resource No 4.1 </w:t>
    </w:r>
    <w:r w:rsidR="00664100">
      <w:rPr>
        <w:rFonts w:ascii="Arial" w:hAnsi="Arial" w:cs="Arial"/>
        <w:sz w:val="18"/>
        <w:szCs w:val="18"/>
      </w:rPr>
      <w:t>-</w:t>
    </w:r>
    <w:r>
      <w:rPr>
        <w:rFonts w:ascii="Arial" w:hAnsi="Arial" w:cs="Arial"/>
        <w:sz w:val="18"/>
        <w:szCs w:val="18"/>
      </w:rPr>
      <w:t xml:space="preserve"> Annual statement </w:t>
    </w:r>
    <w:r w:rsidR="004F104A">
      <w:rPr>
        <w:rFonts w:ascii="Arial" w:hAnsi="Arial" w:cs="Arial"/>
        <w:sz w:val="18"/>
        <w:szCs w:val="18"/>
      </w:rPr>
      <w:t xml:space="preserve">on compliance with IPC practice </w:t>
    </w:r>
    <w:r>
      <w:rPr>
        <w:rFonts w:ascii="Arial" w:hAnsi="Arial" w:cs="Arial"/>
        <w:sz w:val="18"/>
        <w:szCs w:val="18"/>
      </w:rPr>
      <w:t>for General Practice</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sidR="00664100">
      <w:rPr>
        <w:rFonts w:ascii="Arial" w:hAnsi="Arial" w:cs="Arial"/>
        <w:sz w:val="18"/>
        <w:szCs w:val="18"/>
      </w:rPr>
      <w:fldChar w:fldCharType="begin"/>
    </w:r>
    <w:r w:rsidR="00664100">
      <w:rPr>
        <w:rFonts w:ascii="Arial" w:hAnsi="Arial" w:cs="Arial"/>
        <w:sz w:val="18"/>
        <w:szCs w:val="18"/>
      </w:rPr>
      <w:instrText xml:space="preserve"> NUMPAGES   \* MERGEFORMAT </w:instrText>
    </w:r>
    <w:r w:rsidR="00664100">
      <w:rPr>
        <w:rFonts w:ascii="Arial" w:hAnsi="Arial" w:cs="Arial"/>
        <w:sz w:val="18"/>
        <w:szCs w:val="18"/>
      </w:rPr>
      <w:fldChar w:fldCharType="separate"/>
    </w:r>
    <w:r w:rsidR="00664100">
      <w:rPr>
        <w:rFonts w:ascii="Arial" w:hAnsi="Arial" w:cs="Arial"/>
        <w:noProof/>
        <w:sz w:val="18"/>
        <w:szCs w:val="18"/>
      </w:rPr>
      <w:t>3</w:t>
    </w:r>
    <w:r w:rsidR="0066410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DE15" w14:textId="77777777" w:rsidR="00230472" w:rsidRDefault="00230472" w:rsidP="00230472">
      <w:pPr>
        <w:spacing w:after="0" w:line="240" w:lineRule="auto"/>
      </w:pPr>
      <w:r>
        <w:separator/>
      </w:r>
    </w:p>
  </w:footnote>
  <w:footnote w:type="continuationSeparator" w:id="0">
    <w:p w14:paraId="558B4963" w14:textId="77777777" w:rsidR="00230472" w:rsidRDefault="00230472" w:rsidP="0023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266"/>
    <w:multiLevelType w:val="hybridMultilevel"/>
    <w:tmpl w:val="A6B02D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0D71C9"/>
    <w:multiLevelType w:val="hybridMultilevel"/>
    <w:tmpl w:val="BEFC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A5CE9"/>
    <w:multiLevelType w:val="hybridMultilevel"/>
    <w:tmpl w:val="3F92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32C4F"/>
    <w:multiLevelType w:val="hybridMultilevel"/>
    <w:tmpl w:val="17A45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4A7B7C"/>
    <w:multiLevelType w:val="hybridMultilevel"/>
    <w:tmpl w:val="36EA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9585C"/>
    <w:multiLevelType w:val="hybridMultilevel"/>
    <w:tmpl w:val="98EC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6C0C34"/>
    <w:multiLevelType w:val="hybridMultilevel"/>
    <w:tmpl w:val="D5A2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AD50DB"/>
    <w:multiLevelType w:val="hybridMultilevel"/>
    <w:tmpl w:val="49FCB44A"/>
    <w:lvl w:ilvl="0" w:tplc="020E2B8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9768014">
    <w:abstractNumId w:val="2"/>
  </w:num>
  <w:num w:numId="2" w16cid:durableId="2010401711">
    <w:abstractNumId w:val="3"/>
  </w:num>
  <w:num w:numId="3" w16cid:durableId="391780949">
    <w:abstractNumId w:val="0"/>
  </w:num>
  <w:num w:numId="4" w16cid:durableId="2003074810">
    <w:abstractNumId w:val="7"/>
  </w:num>
  <w:num w:numId="5" w16cid:durableId="642927574">
    <w:abstractNumId w:val="1"/>
  </w:num>
  <w:num w:numId="6" w16cid:durableId="85931498">
    <w:abstractNumId w:val="5"/>
  </w:num>
  <w:num w:numId="7" w16cid:durableId="237250142">
    <w:abstractNumId w:val="4"/>
  </w:num>
  <w:num w:numId="8" w16cid:durableId="261958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F8"/>
    <w:rsid w:val="00042B1F"/>
    <w:rsid w:val="000D0DF4"/>
    <w:rsid w:val="00230472"/>
    <w:rsid w:val="00246B32"/>
    <w:rsid w:val="002C0C5C"/>
    <w:rsid w:val="004060D2"/>
    <w:rsid w:val="004F104A"/>
    <w:rsid w:val="005A72F8"/>
    <w:rsid w:val="00664100"/>
    <w:rsid w:val="006A467B"/>
    <w:rsid w:val="00725D2C"/>
    <w:rsid w:val="00750B49"/>
    <w:rsid w:val="00792528"/>
    <w:rsid w:val="007A215D"/>
    <w:rsid w:val="00851865"/>
    <w:rsid w:val="00932CB6"/>
    <w:rsid w:val="00953969"/>
    <w:rsid w:val="00AB7CEE"/>
    <w:rsid w:val="00CB5BB2"/>
    <w:rsid w:val="00E67CF0"/>
    <w:rsid w:val="00E86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E108"/>
  <w15:chartTrackingRefBased/>
  <w15:docId w15:val="{6A42F52D-BF43-4862-92A8-4E339E6C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2F8"/>
    <w:rPr>
      <w:rFonts w:eastAsiaTheme="majorEastAsia" w:cstheme="majorBidi"/>
      <w:color w:val="272727" w:themeColor="text1" w:themeTint="D8"/>
    </w:rPr>
  </w:style>
  <w:style w:type="paragraph" w:styleId="Title">
    <w:name w:val="Title"/>
    <w:basedOn w:val="Normal"/>
    <w:next w:val="Normal"/>
    <w:link w:val="TitleChar"/>
    <w:uiPriority w:val="10"/>
    <w:qFormat/>
    <w:rsid w:val="005A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2F8"/>
    <w:pPr>
      <w:spacing w:before="160"/>
      <w:jc w:val="center"/>
    </w:pPr>
    <w:rPr>
      <w:i/>
      <w:iCs/>
      <w:color w:val="404040" w:themeColor="text1" w:themeTint="BF"/>
    </w:rPr>
  </w:style>
  <w:style w:type="character" w:customStyle="1" w:styleId="QuoteChar">
    <w:name w:val="Quote Char"/>
    <w:basedOn w:val="DefaultParagraphFont"/>
    <w:link w:val="Quote"/>
    <w:uiPriority w:val="29"/>
    <w:rsid w:val="005A72F8"/>
    <w:rPr>
      <w:i/>
      <w:iCs/>
      <w:color w:val="404040" w:themeColor="text1" w:themeTint="BF"/>
    </w:rPr>
  </w:style>
  <w:style w:type="paragraph" w:styleId="ListParagraph">
    <w:name w:val="List Paragraph"/>
    <w:basedOn w:val="Normal"/>
    <w:uiPriority w:val="34"/>
    <w:qFormat/>
    <w:rsid w:val="005A72F8"/>
    <w:pPr>
      <w:ind w:left="720"/>
      <w:contextualSpacing/>
    </w:pPr>
  </w:style>
  <w:style w:type="character" w:styleId="IntenseEmphasis">
    <w:name w:val="Intense Emphasis"/>
    <w:basedOn w:val="DefaultParagraphFont"/>
    <w:uiPriority w:val="21"/>
    <w:qFormat/>
    <w:rsid w:val="005A72F8"/>
    <w:rPr>
      <w:i/>
      <w:iCs/>
      <w:color w:val="0F4761" w:themeColor="accent1" w:themeShade="BF"/>
    </w:rPr>
  </w:style>
  <w:style w:type="paragraph" w:styleId="IntenseQuote">
    <w:name w:val="Intense Quote"/>
    <w:basedOn w:val="Normal"/>
    <w:next w:val="Normal"/>
    <w:link w:val="IntenseQuoteChar"/>
    <w:uiPriority w:val="30"/>
    <w:qFormat/>
    <w:rsid w:val="005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2F8"/>
    <w:rPr>
      <w:i/>
      <w:iCs/>
      <w:color w:val="0F4761" w:themeColor="accent1" w:themeShade="BF"/>
    </w:rPr>
  </w:style>
  <w:style w:type="character" w:styleId="IntenseReference">
    <w:name w:val="Intense Reference"/>
    <w:basedOn w:val="DefaultParagraphFont"/>
    <w:uiPriority w:val="32"/>
    <w:qFormat/>
    <w:rsid w:val="005A72F8"/>
    <w:rPr>
      <w:b/>
      <w:bCs/>
      <w:smallCaps/>
      <w:color w:val="0F4761" w:themeColor="accent1" w:themeShade="BF"/>
      <w:spacing w:val="5"/>
    </w:rPr>
  </w:style>
  <w:style w:type="paragraph" w:customStyle="1" w:styleId="Default">
    <w:name w:val="Default"/>
    <w:rsid w:val="00953969"/>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30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72"/>
  </w:style>
  <w:style w:type="paragraph" w:styleId="Footer">
    <w:name w:val="footer"/>
    <w:basedOn w:val="Normal"/>
    <w:link w:val="FooterChar"/>
    <w:unhideWhenUsed/>
    <w:rsid w:val="00230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72"/>
  </w:style>
  <w:style w:type="table" w:styleId="TableGrid">
    <w:name w:val="Table Grid"/>
    <w:basedOn w:val="TableNormal"/>
    <w:uiPriority w:val="39"/>
    <w:rsid w:val="00E8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04A"/>
    <w:rPr>
      <w:color w:val="467886" w:themeColor="hyperlink"/>
      <w:u w:val="single"/>
    </w:rPr>
  </w:style>
  <w:style w:type="character" w:styleId="UnresolvedMention">
    <w:name w:val="Unresolved Mention"/>
    <w:basedOn w:val="DefaultParagraphFont"/>
    <w:uiPriority w:val="99"/>
    <w:semiHidden/>
    <w:unhideWhenUsed/>
    <w:rsid w:val="004F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ectionpreventioncontr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IPC statement for GP</dc:title>
  <dc:subject/>
  <dc:creator>Anna Padget</dc:creator>
  <cp:keywords/>
  <dc:description/>
  <cp:lastModifiedBy>DALE, Lisa (PORTER BROOK MEDICAL CENTRE)</cp:lastModifiedBy>
  <cp:revision>2</cp:revision>
  <cp:lastPrinted>2024-02-21T14:37:00Z</cp:lastPrinted>
  <dcterms:created xsi:type="dcterms:W3CDTF">2025-10-21T09:29:00Z</dcterms:created>
  <dcterms:modified xsi:type="dcterms:W3CDTF">2025-10-21T09:29:00Z</dcterms:modified>
</cp:coreProperties>
</file>